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bookmarkStart w:id="0" w:name="_Toc10199"/>
      <w:bookmarkStart w:id="1" w:name="_Toc1590"/>
      <w:r>
        <w:rPr>
          <w:rFonts w:hint="eastAsia" w:ascii="宋体" w:hAnsi="宋体" w:eastAsia="宋体" w:cs="宋体"/>
          <w:b/>
          <w:bCs/>
          <w:sz w:val="32"/>
          <w:szCs w:val="32"/>
          <w:lang w:val="en-US" w:eastAsia="zh-CN"/>
        </w:rPr>
        <w:t>谈判</w:t>
      </w:r>
      <w:r>
        <w:rPr>
          <w:rFonts w:hint="eastAsia" w:ascii="宋体" w:hAnsi="宋体" w:eastAsia="宋体" w:cs="宋体"/>
          <w:b/>
          <w:bCs/>
          <w:sz w:val="32"/>
          <w:szCs w:val="32"/>
        </w:rPr>
        <w:t>响应文件格式</w:t>
      </w:r>
      <w:bookmarkEnd w:id="0"/>
      <w:bookmarkEnd w:id="1"/>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2" w:name="_Toc9734"/>
      <w:bookmarkStart w:id="3" w:name="_Toc31109"/>
      <w:bookmarkStart w:id="4" w:name="_Toc87805309"/>
      <w:bookmarkStart w:id="5" w:name="_Toc82006134"/>
      <w:bookmarkStart w:id="6" w:name="_Toc82724054"/>
      <w:bookmarkStart w:id="7" w:name="_Toc1944"/>
      <w:bookmarkStart w:id="8" w:name="_Toc14062"/>
      <w:bookmarkStart w:id="9" w:name="_Toc32179"/>
      <w:bookmarkStart w:id="10" w:name="_Toc3557"/>
      <w:r>
        <w:rPr>
          <w:rFonts w:hint="eastAsia" w:ascii="宋体" w:hAnsi="宋体" w:cs="宋体"/>
          <w:b/>
          <w:sz w:val="32"/>
          <w:szCs w:val="44"/>
          <w:u w:val="single"/>
        </w:rPr>
        <w:t>（项目名称）</w:t>
      </w:r>
      <w:bookmarkEnd w:id="2"/>
      <w:bookmarkEnd w:id="3"/>
      <w:bookmarkEnd w:id="4"/>
      <w:bookmarkEnd w:id="5"/>
      <w:bookmarkEnd w:id="6"/>
      <w:bookmarkEnd w:id="7"/>
      <w:bookmarkEnd w:id="8"/>
      <w:bookmarkEnd w:id="9"/>
      <w:bookmarkEnd w:id="10"/>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1928" w:firstLineChars="200"/>
        <w:jc w:val="both"/>
        <w:outlineLvl w:val="0"/>
        <w:rPr>
          <w:rFonts w:hint="eastAsia" w:ascii="宋体" w:hAnsi="宋体" w:cs="宋体"/>
          <w:b/>
          <w:bCs/>
          <w:sz w:val="96"/>
          <w:szCs w:val="96"/>
        </w:rPr>
      </w:pPr>
      <w:bookmarkStart w:id="11" w:name="_Toc10870"/>
      <w:bookmarkStart w:id="12" w:name="_Toc25094"/>
      <w:bookmarkStart w:id="13" w:name="_Toc82006135"/>
      <w:bookmarkStart w:id="14" w:name="_Toc19644"/>
      <w:bookmarkStart w:id="15" w:name="_Toc21205"/>
      <w:bookmarkStart w:id="16" w:name="_Toc30526"/>
      <w:bookmarkStart w:id="17" w:name="_Toc82724055"/>
      <w:bookmarkStart w:id="18" w:name="_Toc87805310"/>
      <w:r>
        <w:rPr>
          <w:rFonts w:hint="eastAsia" w:ascii="宋体" w:hAnsi="宋体" w:cs="宋体"/>
          <w:b/>
          <w:bCs/>
          <w:sz w:val="96"/>
          <w:szCs w:val="96"/>
          <w:lang w:val="en-US" w:eastAsia="zh-CN"/>
        </w:rPr>
        <w:t>谈判</w:t>
      </w:r>
      <w:r>
        <w:rPr>
          <w:rFonts w:hint="eastAsia" w:ascii="宋体" w:hAnsi="宋体" w:cs="宋体"/>
          <w:b/>
          <w:bCs/>
          <w:sz w:val="96"/>
          <w:szCs w:val="96"/>
        </w:rPr>
        <w:t>响应文件</w:t>
      </w:r>
      <w:bookmarkEnd w:id="11"/>
      <w:bookmarkEnd w:id="12"/>
      <w:bookmarkEnd w:id="13"/>
      <w:bookmarkEnd w:id="14"/>
      <w:bookmarkEnd w:id="15"/>
      <w:bookmarkEnd w:id="16"/>
      <w:bookmarkEnd w:id="17"/>
      <w:bookmarkEnd w:id="18"/>
      <w:bookmarkStart w:id="19" w:name="_Toc6671"/>
      <w:bookmarkStart w:id="20" w:name="_Toc21525"/>
      <w:bookmarkStart w:id="21" w:name="_Toc82006136"/>
    </w:p>
    <w:bookmarkEnd w:id="19"/>
    <w:bookmarkEnd w:id="20"/>
    <w:bookmarkEnd w:id="21"/>
    <w:p w14:paraId="1287177E">
      <w:pPr>
        <w:tabs>
          <w:tab w:val="left" w:pos="2280"/>
        </w:tabs>
        <w:spacing w:line="600" w:lineRule="exact"/>
        <w:rPr>
          <w:rFonts w:hint="eastAsia" w:ascii="宋体" w:hAnsi="宋体" w:cs="宋体"/>
          <w:b/>
          <w:bCs/>
          <w:sz w:val="24"/>
          <w:u w:val="single"/>
        </w:rPr>
      </w:pPr>
    </w:p>
    <w:p w14:paraId="04868EBB">
      <w:pPr>
        <w:tabs>
          <w:tab w:val="left" w:pos="2280"/>
        </w:tabs>
        <w:spacing w:line="600" w:lineRule="exact"/>
        <w:rPr>
          <w:rFonts w:hint="eastAsia" w:ascii="宋体" w:hAnsi="宋体" w:cs="宋体"/>
          <w:b/>
          <w:bCs/>
          <w:sz w:val="24"/>
          <w:u w:val="single"/>
        </w:rPr>
      </w:pPr>
    </w:p>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ind w:firstLine="551" w:firstLineChars="196"/>
        <w:outlineLvl w:val="1"/>
        <w:rPr>
          <w:rFonts w:hint="eastAsia" w:ascii="宋体" w:hAnsi="宋体" w:cs="宋体"/>
          <w:b/>
          <w:bCs/>
          <w:sz w:val="28"/>
          <w:szCs w:val="32"/>
          <w:u w:val="single"/>
        </w:rPr>
      </w:pPr>
      <w:bookmarkStart w:id="22" w:name="_Toc26653"/>
      <w:bookmarkStart w:id="23" w:name="_Toc27838"/>
      <w:bookmarkStart w:id="24" w:name="_Toc9421"/>
      <w:bookmarkStart w:id="25" w:name="_Toc82724057"/>
      <w:bookmarkStart w:id="26" w:name="_Toc82006137"/>
      <w:bookmarkStart w:id="27" w:name="_Toc3137"/>
      <w:bookmarkStart w:id="28" w:name="_Toc87805312"/>
      <w:r>
        <w:rPr>
          <w:rFonts w:hint="eastAsia" w:ascii="宋体" w:hAnsi="宋体" w:cs="宋体"/>
          <w:b/>
          <w:bCs/>
          <w:sz w:val="28"/>
          <w:szCs w:val="32"/>
          <w:lang w:eastAsia="zh-CN"/>
        </w:rPr>
        <w:t>供应商</w:t>
      </w:r>
      <w:r>
        <w:rPr>
          <w:rFonts w:hint="eastAsia" w:ascii="宋体" w:hAnsi="宋体" w:cs="宋体"/>
          <w:b/>
          <w:bCs/>
          <w:sz w:val="28"/>
          <w:szCs w:val="32"/>
        </w:rPr>
        <w:t>：</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22"/>
      <w:bookmarkEnd w:id="23"/>
      <w:bookmarkEnd w:id="24"/>
      <w:bookmarkEnd w:id="25"/>
      <w:bookmarkEnd w:id="26"/>
      <w:bookmarkEnd w:id="27"/>
      <w:bookmarkEnd w:id="28"/>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ind w:firstLine="551" w:firstLineChars="196"/>
        <w:outlineLvl w:val="0"/>
        <w:rPr>
          <w:rFonts w:hint="eastAsia" w:ascii="宋体" w:hAnsi="宋体" w:cs="宋体"/>
          <w:b/>
          <w:bCs/>
          <w:sz w:val="28"/>
          <w:szCs w:val="32"/>
          <w:u w:val="single"/>
        </w:rPr>
      </w:pPr>
      <w:bookmarkStart w:id="29" w:name="_Toc25712"/>
      <w:bookmarkStart w:id="30" w:name="_Toc87805313"/>
      <w:bookmarkStart w:id="31" w:name="_Toc29694"/>
      <w:bookmarkStart w:id="32" w:name="_Toc25247"/>
      <w:bookmarkStart w:id="33" w:name="_Toc14047"/>
      <w:bookmarkStart w:id="34" w:name="_Toc82006138"/>
      <w:bookmarkStart w:id="35" w:name="_Toc82724058"/>
      <w:bookmarkStart w:id="36" w:name="_Toc592"/>
      <w:bookmarkStart w:id="37" w:name="_Toc31789"/>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9"/>
      <w:bookmarkEnd w:id="30"/>
      <w:bookmarkEnd w:id="31"/>
      <w:bookmarkEnd w:id="32"/>
      <w:bookmarkEnd w:id="33"/>
      <w:bookmarkEnd w:id="34"/>
      <w:bookmarkEnd w:id="35"/>
      <w:bookmarkEnd w:id="36"/>
      <w:bookmarkEnd w:id="37"/>
    </w:p>
    <w:p w14:paraId="750A27C7">
      <w:pPr>
        <w:tabs>
          <w:tab w:val="left" w:pos="1365"/>
        </w:tabs>
        <w:spacing w:line="600" w:lineRule="exact"/>
        <w:rPr>
          <w:rFonts w:hint="eastAsia" w:ascii="宋体" w:hAnsi="宋体" w:cs="宋体"/>
          <w:b/>
          <w:bCs/>
          <w:sz w:val="28"/>
          <w:szCs w:val="32"/>
        </w:rPr>
      </w:pPr>
    </w:p>
    <w:p w14:paraId="0AE35DE5">
      <w:pPr>
        <w:tabs>
          <w:tab w:val="left" w:pos="2280"/>
        </w:tabs>
        <w:spacing w:line="600" w:lineRule="exact"/>
        <w:ind w:firstLine="562" w:firstLineChars="200"/>
        <w:outlineLvl w:val="9"/>
        <w:rPr>
          <w:rFonts w:hint="eastAsia" w:ascii="宋体" w:hAnsi="宋体" w:cs="宋体"/>
          <w:b/>
          <w:bCs/>
          <w:sz w:val="28"/>
          <w:szCs w:val="32"/>
        </w:rPr>
      </w:pPr>
      <w:bookmarkStart w:id="38" w:name="_Toc18765"/>
      <w:bookmarkStart w:id="39" w:name="_Toc82724059"/>
      <w:bookmarkStart w:id="40" w:name="_Toc20767"/>
      <w:bookmarkStart w:id="41" w:name="_Toc5493"/>
      <w:bookmarkStart w:id="42" w:name="_Toc82006139"/>
      <w:bookmarkStart w:id="43" w:name="_Toc87805314"/>
      <w:bookmarkStart w:id="44" w:name="_Toc14964"/>
    </w:p>
    <w:p w14:paraId="0A595931">
      <w:pPr>
        <w:tabs>
          <w:tab w:val="left" w:pos="2280"/>
        </w:tabs>
        <w:spacing w:line="600" w:lineRule="exact"/>
        <w:ind w:firstLine="562" w:firstLineChars="200"/>
        <w:outlineLvl w:val="0"/>
        <w:rPr>
          <w:rFonts w:hint="eastAsia" w:ascii="宋体" w:hAnsi="宋体" w:cs="宋体"/>
          <w:b/>
          <w:bCs/>
          <w:sz w:val="28"/>
          <w:szCs w:val="32"/>
        </w:rPr>
      </w:pPr>
      <w:bookmarkStart w:id="45" w:name="_Toc23490"/>
      <w:bookmarkStart w:id="46" w:name="_Toc29381"/>
      <w:r>
        <w:rPr>
          <w:rFonts w:hint="eastAsia" w:ascii="宋体" w:hAnsi="宋体" w:cs="宋体"/>
          <w:b/>
          <w:bCs/>
          <w:sz w:val="28"/>
          <w:szCs w:val="32"/>
        </w:rPr>
        <w:t>日</w:t>
      </w:r>
      <w:r>
        <w:rPr>
          <w:rFonts w:hint="eastAsia" w:ascii="宋体" w:hAnsi="宋体" w:cs="宋体"/>
          <w:b/>
          <w:bCs/>
          <w:sz w:val="28"/>
          <w:szCs w:val="32"/>
          <w:lang w:val="en-US" w:eastAsia="zh-CN"/>
        </w:rPr>
        <w:t xml:space="preserve"> </w:t>
      </w:r>
      <w:r>
        <w:rPr>
          <w:rFonts w:hint="eastAsia" w:ascii="宋体" w:hAnsi="宋体" w:cs="宋体"/>
          <w:b/>
          <w:bCs/>
          <w:sz w:val="28"/>
          <w:szCs w:val="32"/>
        </w:rPr>
        <w:t>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8"/>
      <w:bookmarkEnd w:id="39"/>
      <w:bookmarkEnd w:id="40"/>
      <w:bookmarkEnd w:id="41"/>
      <w:bookmarkEnd w:id="42"/>
      <w:bookmarkEnd w:id="43"/>
      <w:bookmarkEnd w:id="44"/>
      <w:bookmarkEnd w:id="45"/>
      <w:bookmarkEnd w:id="46"/>
    </w:p>
    <w:p w14:paraId="2E312C33">
      <w:pPr>
        <w:spacing w:line="500" w:lineRule="exact"/>
        <w:jc w:val="center"/>
        <w:outlineLvl w:val="9"/>
        <w:rPr>
          <w:rFonts w:hint="eastAsia" w:ascii="宋体" w:hAnsi="宋体" w:cs="宋体"/>
          <w:b/>
          <w:bCs/>
          <w:sz w:val="24"/>
        </w:rPr>
      </w:pPr>
      <w:bookmarkStart w:id="47" w:name="_Toc13731"/>
      <w:bookmarkStart w:id="48" w:name="_Toc846"/>
    </w:p>
    <w:bookmarkEnd w:id="47"/>
    <w:bookmarkEnd w:id="48"/>
    <w:p w14:paraId="2FA94CF1">
      <w:pPr>
        <w:spacing w:line="400" w:lineRule="exact"/>
        <w:jc w:val="both"/>
        <w:rPr>
          <w:rFonts w:hint="eastAsia" w:ascii="宋体" w:hAnsi="宋体" w:cs="宋体"/>
          <w:b/>
          <w:bCs/>
          <w:sz w:val="24"/>
        </w:rPr>
      </w:pPr>
    </w:p>
    <w:p w14:paraId="3150F320">
      <w:pPr>
        <w:spacing w:line="400" w:lineRule="exact"/>
        <w:rPr>
          <w:rFonts w:hint="eastAsia" w:ascii="宋体" w:hAnsi="宋体" w:cs="宋体"/>
          <w:b/>
          <w:bCs/>
          <w:sz w:val="24"/>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heme="minorBidi"/>
          <w:kern w:val="2"/>
          <w:sz w:val="21"/>
          <w:szCs w:val="24"/>
          <w:lang w:val="en-US" w:eastAsia="zh-CN" w:bidi="ar-SA"/>
        </w:rPr>
        <w:id w:val="147459188"/>
        <w15:color w:val="DBDBDB"/>
        <w:docPartObj>
          <w:docPartGallery w:val="Table of Contents"/>
          <w:docPartUnique/>
        </w:docPartObj>
      </w:sdtPr>
      <w:sdtEndPr>
        <w:rPr>
          <w:rFonts w:hint="eastAsia" w:ascii="宋体" w:hAnsi="宋体" w:cs="宋体" w:eastAsiaTheme="minorEastAsia"/>
          <w:bCs/>
          <w:kern w:val="2"/>
          <w:sz w:val="21"/>
          <w:szCs w:val="24"/>
          <w:lang w:val="en-US" w:eastAsia="zh-CN" w:bidi="ar-SA"/>
        </w:rPr>
      </w:sdtEndPr>
      <w:sdtContent>
        <w:p w14:paraId="6613A818">
          <w:pPr>
            <w:spacing w:before="0" w:beforeLines="0" w:after="0" w:afterLines="0" w:line="240" w:lineRule="auto"/>
            <w:ind w:left="0" w:leftChars="0" w:right="0" w:rightChars="0" w:firstLine="0" w:firstLineChars="0"/>
            <w:jc w:val="center"/>
            <w:rPr>
              <w:rFonts w:hint="eastAsia" w:eastAsia="宋体"/>
              <w:lang w:eastAsia="zh-CN"/>
            </w:rPr>
          </w:pPr>
          <w:r>
            <w:rPr>
              <w:rFonts w:ascii="宋体" w:hAnsi="宋体" w:eastAsia="宋体"/>
              <w:sz w:val="21"/>
            </w:rPr>
            <w:t>目</w:t>
          </w:r>
          <w:r>
            <w:rPr>
              <w:rFonts w:hint="eastAsia" w:ascii="宋体" w:hAnsi="宋体" w:eastAsia="宋体"/>
              <w:sz w:val="21"/>
              <w:lang w:val="en-US" w:eastAsia="zh-CN"/>
            </w:rPr>
            <w:t xml:space="preserve"> </w:t>
          </w:r>
          <w:r>
            <w:rPr>
              <w:rFonts w:ascii="宋体" w:hAnsi="宋体" w:eastAsia="宋体"/>
              <w:sz w:val="21"/>
            </w:rPr>
            <w:t>录</w:t>
          </w:r>
          <w:r>
            <w:rPr>
              <w:rFonts w:hint="eastAsia" w:ascii="宋体" w:hAnsi="宋体" w:eastAsia="宋体"/>
              <w:sz w:val="21"/>
              <w:lang w:eastAsia="zh-CN"/>
            </w:rPr>
            <w:t>（自拟）</w:t>
          </w:r>
        </w:p>
        <w:p w14:paraId="767566A1">
          <w:pPr>
            <w:pStyle w:val="7"/>
            <w:tabs>
              <w:tab w:val="right" w:leader="dot" w:pos="8306"/>
            </w:tabs>
          </w:pPr>
          <w:r>
            <w:rPr>
              <w:rFonts w:hint="eastAsia" w:ascii="宋体" w:hAnsi="宋体" w:cs="宋体"/>
              <w:b/>
              <w:bCs/>
              <w:sz w:val="24"/>
              <w:lang w:val="en-US" w:eastAsia="zh-CN"/>
            </w:rPr>
            <w:fldChar w:fldCharType="begin"/>
          </w:r>
          <w:r>
            <w:rPr>
              <w:rFonts w:hint="eastAsia" w:ascii="宋体" w:hAnsi="宋体" w:cs="宋体"/>
              <w:b/>
              <w:bCs/>
              <w:sz w:val="24"/>
              <w:lang w:val="en-US" w:eastAsia="zh-CN"/>
            </w:rPr>
            <w:instrText xml:space="preserve">TOC \o "1-1" \h \u </w:instrText>
          </w:r>
          <w:r>
            <w:rPr>
              <w:rFonts w:hint="eastAsia" w:ascii="宋体" w:hAnsi="宋体" w:cs="宋体"/>
              <w:b/>
              <w:bCs/>
              <w:sz w:val="24"/>
              <w:lang w:val="en-US" w:eastAsia="zh-CN"/>
            </w:rPr>
            <w:fldChar w:fldCharType="separate"/>
          </w:r>
        </w:p>
        <w:p w14:paraId="48005690">
          <w:pPr>
            <w:spacing w:line="400" w:lineRule="exact"/>
            <w:rPr>
              <w:rFonts w:hint="eastAsia" w:ascii="宋体" w:hAnsi="宋体" w:cs="宋体" w:eastAsiaTheme="minorEastAsia"/>
              <w:bCs/>
              <w:kern w:val="2"/>
              <w:sz w:val="21"/>
              <w:szCs w:val="24"/>
              <w:lang w:val="en-US" w:eastAsia="zh-CN" w:bidi="ar-SA"/>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r>
            <w:rPr>
              <w:rFonts w:hint="eastAsia" w:ascii="宋体" w:hAnsi="宋体" w:cs="宋体"/>
              <w:bCs/>
              <w:lang w:val="en-US" w:eastAsia="zh-CN"/>
            </w:rPr>
            <w:fldChar w:fldCharType="end"/>
          </w:r>
        </w:p>
      </w:sdtContent>
    </w:sdt>
    <w:p w14:paraId="4F51A0F4">
      <w:pPr>
        <w:spacing w:line="360" w:lineRule="exact"/>
        <w:jc w:val="center"/>
        <w:outlineLvl w:val="0"/>
        <w:rPr>
          <w:rFonts w:hint="eastAsia" w:ascii="宋体" w:hAnsi="宋体" w:cs="宋体"/>
          <w:b/>
          <w:bCs/>
          <w:sz w:val="24"/>
        </w:rPr>
      </w:pPr>
      <w:bookmarkStart w:id="49" w:name="_Toc16787"/>
      <w:bookmarkStart w:id="50" w:name="_Toc17973"/>
      <w:bookmarkStart w:id="51" w:name="_Toc12066"/>
      <w:bookmarkStart w:id="52" w:name="_Toc179"/>
      <w:r>
        <w:rPr>
          <w:rFonts w:hint="eastAsia" w:ascii="宋体" w:hAnsi="宋体" w:cs="宋体"/>
          <w:b/>
          <w:bCs/>
          <w:sz w:val="24"/>
          <w:lang w:val="en-US" w:eastAsia="zh-CN"/>
        </w:rPr>
        <w:t>一</w:t>
      </w:r>
      <w:r>
        <w:rPr>
          <w:rFonts w:hint="eastAsia" w:ascii="宋体" w:hAnsi="宋体" w:cs="宋体"/>
          <w:b/>
          <w:bCs/>
          <w:sz w:val="24"/>
        </w:rPr>
        <w:t>、</w:t>
      </w:r>
      <w:bookmarkEnd w:id="49"/>
      <w:bookmarkStart w:id="53" w:name="_Toc30767"/>
      <w:bookmarkStart w:id="54" w:name="_Toc82006142"/>
      <w:bookmarkStart w:id="55" w:name="_Toc82724062"/>
      <w:bookmarkStart w:id="56" w:name="_Toc27118"/>
      <w:bookmarkStart w:id="57" w:name="_Toc20946"/>
      <w:bookmarkStart w:id="58" w:name="_Toc1467"/>
      <w:r>
        <w:rPr>
          <w:rFonts w:hint="eastAsia" w:ascii="宋体" w:hAnsi="宋体" w:cs="宋体"/>
          <w:b/>
          <w:bCs/>
          <w:sz w:val="24"/>
          <w:lang w:eastAsia="zh-CN"/>
        </w:rPr>
        <w:t>（</w:t>
      </w:r>
      <w:r>
        <w:rPr>
          <w:rFonts w:hint="eastAsia" w:ascii="宋体" w:hAnsi="宋体" w:cs="宋体"/>
          <w:b/>
          <w:bCs/>
          <w:sz w:val="24"/>
          <w:lang w:val="en-US" w:eastAsia="zh-CN"/>
        </w:rPr>
        <w:t>1</w:t>
      </w:r>
      <w:r>
        <w:rPr>
          <w:rFonts w:hint="eastAsia" w:ascii="宋体" w:hAnsi="宋体" w:cs="宋体"/>
          <w:b/>
          <w:bCs/>
          <w:sz w:val="24"/>
          <w:lang w:eastAsia="zh-CN"/>
        </w:rPr>
        <w:t>）</w:t>
      </w:r>
      <w:r>
        <w:rPr>
          <w:rFonts w:hint="eastAsia" w:ascii="宋体" w:hAnsi="宋体" w:cs="宋体"/>
          <w:b/>
          <w:bCs/>
          <w:sz w:val="24"/>
          <w:lang w:val="en-US" w:eastAsia="zh-CN"/>
        </w:rPr>
        <w:t>首次报价</w:t>
      </w:r>
      <w:r>
        <w:rPr>
          <w:rFonts w:hint="eastAsia" w:ascii="宋体" w:hAnsi="宋体" w:cs="宋体"/>
          <w:b/>
          <w:bCs/>
          <w:sz w:val="24"/>
        </w:rPr>
        <w:t>一览表</w:t>
      </w:r>
      <w:bookmarkEnd w:id="53"/>
      <w:bookmarkEnd w:id="54"/>
      <w:bookmarkEnd w:id="55"/>
      <w:bookmarkEnd w:id="56"/>
      <w:bookmarkEnd w:id="57"/>
      <w:bookmarkEnd w:id="58"/>
    </w:p>
    <w:p w14:paraId="58FEC00E">
      <w:pPr>
        <w:spacing w:line="360" w:lineRule="exact"/>
        <w:jc w:val="center"/>
        <w:outlineLvl w:val="0"/>
        <w:rPr>
          <w:rFonts w:hint="eastAsia" w:ascii="宋体" w:hAnsi="宋体" w:cs="宋体"/>
          <w:b/>
          <w:bCs/>
          <w:sz w:val="24"/>
        </w:rPr>
      </w:pPr>
    </w:p>
    <w:p w14:paraId="33C4106F">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49F6AF46">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10"/>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1502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8" w:hRule="atLeast"/>
          <w:jc w:val="center"/>
        </w:trPr>
        <w:tc>
          <w:tcPr>
            <w:tcW w:w="813" w:type="dxa"/>
            <w:noWrap w:val="0"/>
            <w:vAlign w:val="center"/>
          </w:tcPr>
          <w:p w14:paraId="166AA1CF">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68F2FC7A">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428B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6A04A7FC">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331DF38B">
            <w:pPr>
              <w:spacing w:line="300" w:lineRule="exact"/>
              <w:jc w:val="center"/>
              <w:rPr>
                <w:rFonts w:hint="eastAsia" w:ascii="宋体" w:hAnsi="宋体" w:cs="宋体"/>
                <w:sz w:val="24"/>
              </w:rPr>
            </w:pPr>
            <w:r>
              <w:rPr>
                <w:rFonts w:hint="eastAsia" w:ascii="宋体" w:hAnsi="宋体" w:cs="宋体"/>
                <w:sz w:val="24"/>
              </w:rPr>
              <w:t>报价（</w:t>
            </w:r>
            <w:r>
              <w:rPr>
                <w:rFonts w:hint="eastAsia" w:ascii="宋体" w:hAnsi="宋体" w:cs="宋体"/>
                <w:sz w:val="24"/>
                <w:lang w:eastAsia="zh-CN"/>
              </w:rPr>
              <w:t>下浮率</w:t>
            </w:r>
            <w:r>
              <w:rPr>
                <w:rFonts w:hint="eastAsia" w:ascii="宋体" w:hAnsi="宋体" w:cs="宋体"/>
                <w:sz w:val="24"/>
              </w:rPr>
              <w:t>）</w:t>
            </w:r>
          </w:p>
        </w:tc>
        <w:tc>
          <w:tcPr>
            <w:tcW w:w="6316" w:type="dxa"/>
            <w:noWrap w:val="0"/>
            <w:vAlign w:val="center"/>
          </w:tcPr>
          <w:p w14:paraId="23E99B72">
            <w:pPr>
              <w:pStyle w:val="9"/>
              <w:keepNext w:val="0"/>
              <w:keepLines w:val="0"/>
              <w:widowControl/>
              <w:suppressLineNumbers w:val="0"/>
              <w:spacing w:before="0" w:beforeAutospacing="0" w:after="0" w:afterAutospacing="0"/>
              <w:ind w:left="0" w:right="0" w:firstLine="0"/>
              <w:rPr>
                <w:rFonts w:hint="eastAsia" w:ascii="宋体" w:hAnsi="宋体" w:cs="宋体" w:eastAsiaTheme="minorEastAsia"/>
                <w:kern w:val="0"/>
                <w:sz w:val="28"/>
                <w:szCs w:val="28"/>
                <w:lang w:val="en-US" w:eastAsia="zh-CN" w:bidi="ar-SA"/>
              </w:rPr>
            </w:pPr>
            <w:r>
              <w:rPr>
                <w:rFonts w:hint="eastAsia" w:ascii="宋体" w:hAnsi="宋体" w:cs="宋体" w:eastAsiaTheme="minorEastAsia"/>
                <w:kern w:val="0"/>
                <w:sz w:val="28"/>
                <w:szCs w:val="28"/>
                <w:lang w:val="en-US" w:eastAsia="zh-CN" w:bidi="ar-SA"/>
              </w:rPr>
              <w:t>以2025年食堂小卖部小食品配送清单中的最高限制单价为基准整体下浮</w:t>
            </w:r>
          </w:p>
          <w:p w14:paraId="70EF76C9">
            <w:pPr>
              <w:spacing w:line="300" w:lineRule="exact"/>
              <w:jc w:val="left"/>
              <w:rPr>
                <w:rFonts w:hint="eastAsia" w:ascii="宋体" w:hAnsi="宋体" w:cs="宋体"/>
                <w:kern w:val="0"/>
                <w:sz w:val="28"/>
                <w:szCs w:val="28"/>
                <w:lang w:eastAsia="zh-CN"/>
              </w:rPr>
            </w:pPr>
            <w:r>
              <w:rPr>
                <w:rFonts w:hint="eastAsia" w:ascii="宋体" w:hAnsi="宋体" w:cs="宋体"/>
                <w:kern w:val="0"/>
                <w:sz w:val="28"/>
                <w:szCs w:val="28"/>
                <w:lang w:eastAsia="zh-CN"/>
              </w:rPr>
              <w:t>（小写）：</w:t>
            </w:r>
            <w:r>
              <w:rPr>
                <w:rFonts w:hint="eastAsia" w:ascii="宋体" w:hAnsi="宋体" w:cs="宋体"/>
                <w:kern w:val="0"/>
                <w:sz w:val="28"/>
                <w:szCs w:val="28"/>
                <w:u w:val="single"/>
              </w:rPr>
              <w:t>    </w:t>
            </w:r>
            <w:r>
              <w:rPr>
                <w:rFonts w:hint="eastAsia" w:ascii="宋体" w:hAnsi="宋体" w:cs="宋体"/>
                <w:kern w:val="0"/>
                <w:sz w:val="28"/>
                <w:szCs w:val="28"/>
              </w:rPr>
              <w:t>%</w:t>
            </w:r>
          </w:p>
          <w:p w14:paraId="7E23E877">
            <w:pPr>
              <w:spacing w:line="300" w:lineRule="exact"/>
              <w:jc w:val="left"/>
              <w:rPr>
                <w:rFonts w:hint="default" w:ascii="宋体" w:hAnsi="宋体" w:cs="宋体"/>
                <w:kern w:val="0"/>
                <w:sz w:val="28"/>
                <w:szCs w:val="28"/>
                <w:lang w:val="en-US" w:eastAsia="zh-CN"/>
              </w:rPr>
            </w:pPr>
            <w:r>
              <w:rPr>
                <w:rFonts w:hint="eastAsia" w:ascii="宋体" w:hAnsi="宋体" w:cs="宋体"/>
                <w:kern w:val="0"/>
                <w:sz w:val="28"/>
                <w:szCs w:val="28"/>
                <w:lang w:eastAsia="zh-CN"/>
              </w:rPr>
              <w:t>（大写）：下浮百分之</w:t>
            </w:r>
            <w:r>
              <w:rPr>
                <w:rFonts w:hint="eastAsia" w:ascii="宋体" w:hAnsi="宋体" w:cs="宋体"/>
                <w:kern w:val="0"/>
                <w:sz w:val="28"/>
                <w:szCs w:val="28"/>
                <w:u w:val="single"/>
                <w:lang w:val="en-US" w:eastAsia="zh-CN"/>
              </w:rPr>
              <w:t xml:space="preserve">       </w:t>
            </w:r>
            <w:r>
              <w:rPr>
                <w:rFonts w:hint="eastAsia" w:ascii="宋体" w:hAnsi="宋体" w:cs="宋体"/>
                <w:kern w:val="0"/>
                <w:sz w:val="28"/>
                <w:szCs w:val="28"/>
              </w:rPr>
              <w:t>。</w:t>
            </w:r>
          </w:p>
        </w:tc>
      </w:tr>
      <w:tr w14:paraId="3CB2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13" w:type="dxa"/>
            <w:noWrap w:val="0"/>
            <w:vAlign w:val="center"/>
          </w:tcPr>
          <w:p w14:paraId="3DF2B224">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25E74B4C">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57A83500">
            <w:pPr>
              <w:spacing w:line="300" w:lineRule="exact"/>
              <w:jc w:val="left"/>
              <w:rPr>
                <w:rFonts w:hint="eastAsia" w:ascii="宋体" w:hAnsi="宋体" w:cs="宋体"/>
                <w:kern w:val="0"/>
                <w:sz w:val="28"/>
                <w:szCs w:val="28"/>
                <w:lang w:eastAsia="zh-CN"/>
              </w:rPr>
            </w:pPr>
          </w:p>
        </w:tc>
      </w:tr>
      <w:tr w14:paraId="0296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89843BE">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0E4BDBF0">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2489B41E">
            <w:pPr>
              <w:spacing w:line="300" w:lineRule="exact"/>
              <w:rPr>
                <w:rFonts w:hint="eastAsia" w:ascii="宋体" w:hAnsi="宋体" w:cs="宋体"/>
                <w:bCs/>
                <w:sz w:val="24"/>
              </w:rPr>
            </w:pPr>
          </w:p>
        </w:tc>
      </w:tr>
    </w:tbl>
    <w:p w14:paraId="64D3DF91">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0B93A730">
      <w:pPr>
        <w:spacing w:line="360" w:lineRule="exact"/>
        <w:rPr>
          <w:rFonts w:hint="eastAsia" w:ascii="宋体" w:hAnsi="宋体" w:cs="宋体"/>
          <w:b/>
          <w:sz w:val="24"/>
        </w:rPr>
      </w:pPr>
    </w:p>
    <w:p w14:paraId="7764B305">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3D30EE21">
      <w:pPr>
        <w:spacing w:line="360" w:lineRule="exact"/>
        <w:ind w:firstLine="482" w:firstLineChars="200"/>
        <w:rPr>
          <w:rFonts w:hint="eastAsia" w:ascii="宋体" w:hAnsi="宋体" w:cs="宋体"/>
          <w:b/>
          <w:sz w:val="24"/>
          <w:lang w:val="en-US" w:eastAsia="zh-CN"/>
        </w:rPr>
      </w:pPr>
    </w:p>
    <w:p w14:paraId="39E2403B">
      <w:pPr>
        <w:pStyle w:val="4"/>
        <w:rPr>
          <w:rFonts w:hint="default" w:eastAsiaTheme="minorEastAsia"/>
          <w:lang w:val="en-US" w:eastAsia="zh-CN"/>
        </w:rPr>
      </w:pPr>
    </w:p>
    <w:p w14:paraId="43E8038E">
      <w:pPr>
        <w:pStyle w:val="4"/>
        <w:rPr>
          <w:rFonts w:hint="eastAsia"/>
        </w:rPr>
      </w:pPr>
    </w:p>
    <w:p w14:paraId="78676551">
      <w:pPr>
        <w:pStyle w:val="4"/>
        <w:rPr>
          <w:rFonts w:hint="eastAsia"/>
        </w:rPr>
      </w:pPr>
    </w:p>
    <w:p w14:paraId="007F1EE2">
      <w:pPr>
        <w:pStyle w:val="4"/>
        <w:rPr>
          <w:rFonts w:hint="eastAsia"/>
        </w:rPr>
      </w:pPr>
    </w:p>
    <w:p w14:paraId="286FB7F4">
      <w:pPr>
        <w:pStyle w:val="4"/>
        <w:rPr>
          <w:rFonts w:hint="eastAsia"/>
        </w:rPr>
      </w:pPr>
    </w:p>
    <w:p w14:paraId="6418573F">
      <w:pPr>
        <w:spacing w:line="360" w:lineRule="exact"/>
        <w:rPr>
          <w:rFonts w:hint="eastAsia" w:ascii="宋体" w:hAnsi="宋体" w:cs="宋体"/>
          <w:bCs/>
          <w:sz w:val="24"/>
        </w:rPr>
      </w:pPr>
      <w:r>
        <w:rPr>
          <w:rFonts w:hint="eastAsia" w:ascii="宋体" w:hAnsi="宋体" w:cs="宋体"/>
          <w:bCs/>
          <w:sz w:val="24"/>
        </w:rPr>
        <w:t>供应商：（盖单位公章）</w:t>
      </w:r>
    </w:p>
    <w:p w14:paraId="7D04A310">
      <w:pPr>
        <w:spacing w:line="360" w:lineRule="exact"/>
        <w:rPr>
          <w:rFonts w:hint="eastAsia" w:ascii="宋体" w:hAnsi="宋体" w:cs="宋体"/>
          <w:bCs/>
          <w:sz w:val="24"/>
        </w:rPr>
      </w:pPr>
    </w:p>
    <w:p w14:paraId="21D32931">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F63ACE9">
      <w:pPr>
        <w:spacing w:line="360" w:lineRule="exact"/>
        <w:rPr>
          <w:rFonts w:hint="eastAsia" w:ascii="宋体" w:hAnsi="宋体" w:cs="宋体"/>
          <w:bCs/>
          <w:sz w:val="24"/>
        </w:rPr>
      </w:pPr>
    </w:p>
    <w:p w14:paraId="4B1BDB73">
      <w:pPr>
        <w:spacing w:line="360" w:lineRule="exact"/>
        <w:rPr>
          <w:rFonts w:hint="eastAsia" w:ascii="宋体" w:hAnsi="宋体" w:cs="宋体"/>
          <w:bCs/>
          <w:sz w:val="24"/>
        </w:rPr>
      </w:pPr>
      <w:r>
        <w:rPr>
          <w:rFonts w:hint="eastAsia" w:ascii="宋体" w:hAnsi="宋体" w:cs="宋体"/>
          <w:bCs/>
          <w:sz w:val="24"/>
        </w:rPr>
        <w:t>填表时间：    年   月   日</w:t>
      </w:r>
    </w:p>
    <w:p w14:paraId="4B70B995">
      <w:pPr>
        <w:tabs>
          <w:tab w:val="left" w:pos="1365"/>
        </w:tabs>
        <w:spacing w:line="360" w:lineRule="exact"/>
        <w:rPr>
          <w:rFonts w:hint="eastAsia" w:ascii="宋体" w:hAnsi="宋体" w:cs="宋体"/>
          <w:b/>
          <w:bCs/>
          <w:sz w:val="24"/>
        </w:rPr>
      </w:pPr>
    </w:p>
    <w:p w14:paraId="45348BE0">
      <w:pPr>
        <w:spacing w:line="360" w:lineRule="exact"/>
        <w:jc w:val="center"/>
        <w:outlineLvl w:val="0"/>
        <w:rPr>
          <w:rFonts w:hint="eastAsia" w:ascii="宋体" w:hAnsi="宋体" w:cs="宋体"/>
          <w:b/>
          <w:bCs/>
          <w:sz w:val="24"/>
        </w:rPr>
      </w:pPr>
      <w:bookmarkStart w:id="59" w:name="_Toc7898"/>
      <w:bookmarkStart w:id="60" w:name="_Toc11833"/>
      <w:bookmarkStart w:id="61" w:name="_Toc82724063"/>
      <w:bookmarkStart w:id="62" w:name="_Toc82006143"/>
      <w:bookmarkStart w:id="63" w:name="_Toc3975"/>
      <w:r>
        <w:rPr>
          <w:rFonts w:hint="eastAsia" w:ascii="宋体" w:hAnsi="宋体" w:cs="宋体"/>
          <w:b/>
          <w:bCs/>
          <w:sz w:val="24"/>
        </w:rPr>
        <w:br w:type="page"/>
      </w:r>
      <w:bookmarkEnd w:id="59"/>
      <w:bookmarkEnd w:id="60"/>
      <w:bookmarkEnd w:id="61"/>
      <w:bookmarkEnd w:id="62"/>
      <w:bookmarkEnd w:id="63"/>
      <w:r>
        <w:rPr>
          <w:rFonts w:hint="eastAsia" w:ascii="宋体" w:hAnsi="宋体" w:cs="宋体"/>
          <w:b/>
          <w:bCs/>
          <w:sz w:val="24"/>
          <w:lang w:val="en-US" w:eastAsia="zh-CN"/>
        </w:rPr>
        <w:t>一、（2）最终报价</w:t>
      </w:r>
      <w:r>
        <w:rPr>
          <w:rFonts w:hint="eastAsia" w:ascii="宋体" w:hAnsi="宋体" w:cs="宋体"/>
          <w:b/>
          <w:bCs/>
          <w:sz w:val="24"/>
        </w:rPr>
        <w:t>一览</w:t>
      </w:r>
    </w:p>
    <w:p w14:paraId="4EE99FCD">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02034037">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10"/>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7D0E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09932925">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0BEFB9B7">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3481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0A36EAEB">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5A9FBE0B">
            <w:pPr>
              <w:spacing w:line="300" w:lineRule="exact"/>
              <w:jc w:val="center"/>
              <w:rPr>
                <w:rFonts w:hint="eastAsia" w:ascii="宋体" w:hAnsi="宋体" w:cs="宋体"/>
                <w:sz w:val="24"/>
              </w:rPr>
            </w:pPr>
            <w:r>
              <w:rPr>
                <w:rFonts w:hint="eastAsia" w:ascii="宋体" w:hAnsi="宋体" w:cs="宋体"/>
                <w:sz w:val="24"/>
              </w:rPr>
              <w:t>报价（</w:t>
            </w:r>
            <w:r>
              <w:rPr>
                <w:rFonts w:hint="eastAsia" w:ascii="宋体" w:hAnsi="宋体" w:cs="宋体"/>
                <w:sz w:val="24"/>
                <w:lang w:eastAsia="zh-CN"/>
              </w:rPr>
              <w:t>下浮率</w:t>
            </w:r>
            <w:r>
              <w:rPr>
                <w:rFonts w:hint="eastAsia" w:ascii="宋体" w:hAnsi="宋体" w:cs="宋体"/>
                <w:sz w:val="24"/>
              </w:rPr>
              <w:t>）</w:t>
            </w:r>
          </w:p>
        </w:tc>
        <w:tc>
          <w:tcPr>
            <w:tcW w:w="6316" w:type="dxa"/>
            <w:noWrap w:val="0"/>
            <w:vAlign w:val="center"/>
          </w:tcPr>
          <w:p w14:paraId="7E156996">
            <w:pPr>
              <w:pStyle w:val="9"/>
              <w:keepNext w:val="0"/>
              <w:keepLines w:val="0"/>
              <w:widowControl/>
              <w:suppressLineNumbers w:val="0"/>
              <w:spacing w:before="0" w:beforeAutospacing="0" w:after="0" w:afterAutospacing="0"/>
              <w:ind w:left="0" w:right="0" w:firstLine="0"/>
              <w:rPr>
                <w:rFonts w:hint="eastAsia" w:ascii="宋体" w:hAnsi="宋体" w:cs="宋体" w:eastAsiaTheme="minorEastAsia"/>
                <w:kern w:val="0"/>
                <w:sz w:val="28"/>
                <w:szCs w:val="28"/>
                <w:lang w:val="en-US" w:eastAsia="zh-CN" w:bidi="ar-SA"/>
              </w:rPr>
            </w:pPr>
            <w:r>
              <w:rPr>
                <w:rFonts w:hint="eastAsia" w:ascii="宋体" w:hAnsi="宋体" w:cs="宋体" w:eastAsiaTheme="minorEastAsia"/>
                <w:kern w:val="0"/>
                <w:sz w:val="28"/>
                <w:szCs w:val="28"/>
                <w:lang w:val="en-US" w:eastAsia="zh-CN" w:bidi="ar-SA"/>
              </w:rPr>
              <w:t>以2025年食堂小卖部小食品配送清单中的最高限制单价为基准整体下浮</w:t>
            </w:r>
          </w:p>
          <w:p w14:paraId="44EC7899">
            <w:pPr>
              <w:spacing w:line="300" w:lineRule="exact"/>
              <w:jc w:val="left"/>
              <w:rPr>
                <w:rFonts w:hint="eastAsia" w:ascii="宋体" w:hAnsi="宋体" w:cs="宋体"/>
                <w:kern w:val="0"/>
                <w:sz w:val="28"/>
                <w:szCs w:val="28"/>
                <w:lang w:eastAsia="zh-CN"/>
              </w:rPr>
            </w:pPr>
            <w:r>
              <w:rPr>
                <w:rFonts w:hint="eastAsia" w:ascii="宋体" w:hAnsi="宋体" w:cs="宋体"/>
                <w:kern w:val="0"/>
                <w:sz w:val="28"/>
                <w:szCs w:val="28"/>
                <w:lang w:eastAsia="zh-CN"/>
              </w:rPr>
              <w:t>（小写）：</w:t>
            </w:r>
            <w:r>
              <w:rPr>
                <w:rFonts w:hint="eastAsia" w:ascii="宋体" w:hAnsi="宋体" w:cs="宋体"/>
                <w:kern w:val="0"/>
                <w:sz w:val="28"/>
                <w:szCs w:val="28"/>
                <w:u w:val="single"/>
              </w:rPr>
              <w:t>    </w:t>
            </w:r>
            <w:r>
              <w:rPr>
                <w:rFonts w:hint="eastAsia" w:ascii="宋体" w:hAnsi="宋体" w:cs="宋体"/>
                <w:kern w:val="0"/>
                <w:sz w:val="28"/>
                <w:szCs w:val="28"/>
              </w:rPr>
              <w:t>%</w:t>
            </w:r>
          </w:p>
          <w:p w14:paraId="64E67542">
            <w:pPr>
              <w:spacing w:line="300" w:lineRule="exact"/>
              <w:jc w:val="both"/>
              <w:rPr>
                <w:rFonts w:hint="default" w:ascii="宋体" w:hAnsi="宋体" w:cs="宋体"/>
                <w:kern w:val="0"/>
                <w:sz w:val="28"/>
                <w:szCs w:val="28"/>
                <w:lang w:val="en-US" w:eastAsia="zh-CN"/>
              </w:rPr>
            </w:pPr>
            <w:r>
              <w:rPr>
                <w:rFonts w:hint="eastAsia" w:ascii="宋体" w:hAnsi="宋体" w:cs="宋体"/>
                <w:kern w:val="0"/>
                <w:sz w:val="28"/>
                <w:szCs w:val="28"/>
                <w:lang w:eastAsia="zh-CN"/>
              </w:rPr>
              <w:t>（大写）：下浮百分之</w:t>
            </w:r>
            <w:r>
              <w:rPr>
                <w:rFonts w:hint="eastAsia" w:ascii="宋体" w:hAnsi="宋体" w:cs="宋体"/>
                <w:kern w:val="0"/>
                <w:sz w:val="28"/>
                <w:szCs w:val="28"/>
                <w:u w:val="single"/>
                <w:lang w:val="en-US" w:eastAsia="zh-CN"/>
              </w:rPr>
              <w:t xml:space="preserve">       </w:t>
            </w:r>
            <w:r>
              <w:rPr>
                <w:rFonts w:hint="eastAsia" w:ascii="宋体" w:hAnsi="宋体" w:cs="宋体"/>
                <w:kern w:val="0"/>
                <w:sz w:val="28"/>
                <w:szCs w:val="28"/>
              </w:rPr>
              <w:t>。</w:t>
            </w:r>
          </w:p>
        </w:tc>
      </w:tr>
      <w:tr w14:paraId="6274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13" w:type="dxa"/>
            <w:noWrap w:val="0"/>
            <w:vAlign w:val="center"/>
          </w:tcPr>
          <w:p w14:paraId="49559DC9">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4D33CAE8">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79A5D918">
            <w:pPr>
              <w:spacing w:line="300" w:lineRule="exact"/>
              <w:jc w:val="left"/>
              <w:rPr>
                <w:rFonts w:hint="eastAsia" w:ascii="宋体" w:hAnsi="宋体" w:cs="宋体"/>
                <w:kern w:val="0"/>
                <w:sz w:val="28"/>
                <w:szCs w:val="28"/>
              </w:rPr>
            </w:pPr>
          </w:p>
        </w:tc>
      </w:tr>
      <w:tr w14:paraId="214A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33E17E66">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534ABADD">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090BFCD1">
            <w:pPr>
              <w:spacing w:line="300" w:lineRule="exact"/>
              <w:rPr>
                <w:rFonts w:hint="eastAsia" w:ascii="宋体" w:hAnsi="宋体" w:cs="宋体"/>
                <w:bCs/>
                <w:sz w:val="24"/>
              </w:rPr>
            </w:pPr>
          </w:p>
        </w:tc>
      </w:tr>
    </w:tbl>
    <w:p w14:paraId="593E954A">
      <w:pPr>
        <w:spacing w:line="360" w:lineRule="exact"/>
        <w:rPr>
          <w:rFonts w:hint="eastAsia" w:ascii="宋体" w:hAnsi="宋体" w:cs="宋体"/>
          <w:b/>
          <w:sz w:val="24"/>
        </w:rPr>
      </w:pPr>
      <w:r>
        <w:rPr>
          <w:rFonts w:hint="eastAsia" w:ascii="宋体" w:hAnsi="宋体" w:cs="宋体"/>
          <w:b/>
          <w:sz w:val="24"/>
        </w:rPr>
        <w:t>注：</w:t>
      </w:r>
      <w:r>
        <w:rPr>
          <w:rFonts w:hint="eastAsia" w:ascii="宋体" w:hAnsi="宋体" w:cs="宋体"/>
          <w:b/>
          <w:sz w:val="24"/>
          <w:lang w:eastAsia="zh-CN"/>
        </w:rPr>
        <w:t>（</w:t>
      </w:r>
      <w:r>
        <w:rPr>
          <w:rFonts w:hint="eastAsia" w:ascii="宋体" w:hAnsi="宋体" w:cs="宋体"/>
          <w:b/>
          <w:sz w:val="24"/>
          <w:lang w:val="en-US" w:eastAsia="zh-CN"/>
        </w:rPr>
        <w:t>1</w:t>
      </w:r>
      <w:r>
        <w:rPr>
          <w:rFonts w:hint="eastAsia" w:ascii="宋体" w:hAnsi="宋体" w:cs="宋体"/>
          <w:b/>
          <w:sz w:val="24"/>
          <w:lang w:eastAsia="zh-CN"/>
        </w:rPr>
        <w:t>）</w:t>
      </w:r>
      <w:r>
        <w:rPr>
          <w:rFonts w:hint="eastAsia" w:ascii="宋体" w:hAnsi="宋体" w:cs="宋体"/>
          <w:b/>
          <w:sz w:val="24"/>
        </w:rPr>
        <w:t>报价一经涂改，应在涂改处加盖单位公章或者由法定代表人或授权委托人签字或盖章，否则其报价作无效处理。</w:t>
      </w:r>
    </w:p>
    <w:p w14:paraId="2EEEEC29">
      <w:pPr>
        <w:spacing w:line="360" w:lineRule="exact"/>
        <w:rPr>
          <w:rFonts w:hint="eastAsia" w:ascii="宋体" w:hAnsi="宋体" w:cs="宋体"/>
          <w:b/>
          <w:sz w:val="24"/>
        </w:rPr>
      </w:pPr>
    </w:p>
    <w:p w14:paraId="7DEFD750">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eastAsia="zh-CN"/>
        </w:rPr>
        <w:t>（</w:t>
      </w:r>
      <w:r>
        <w:rPr>
          <w:rFonts w:hint="eastAsia" w:ascii="宋体" w:hAnsi="宋体" w:cs="宋体"/>
          <w:b/>
          <w:sz w:val="24"/>
          <w:lang w:val="en-US" w:eastAsia="zh-CN"/>
        </w:rPr>
        <w:t>2</w:t>
      </w:r>
      <w:r>
        <w:rPr>
          <w:rFonts w:hint="eastAsia" w:ascii="宋体" w:hAnsi="宋体" w:cs="宋体"/>
          <w:b/>
          <w:sz w:val="24"/>
          <w:lang w:eastAsia="zh-CN"/>
        </w:rPr>
        <w:t>）</w:t>
      </w:r>
      <w:r>
        <w:rPr>
          <w:rFonts w:hint="eastAsia" w:ascii="宋体" w:hAnsi="宋体" w:cs="宋体"/>
          <w:b/>
          <w:sz w:val="24"/>
        </w:rPr>
        <w:t>报价应是最终含税报价，且不得高于采购人给出的最高限价</w:t>
      </w:r>
      <w:r>
        <w:rPr>
          <w:rFonts w:hint="eastAsia" w:ascii="宋体" w:hAnsi="宋体" w:cs="宋体"/>
          <w:b/>
          <w:sz w:val="24"/>
          <w:lang w:val="en-US" w:eastAsia="zh-CN"/>
        </w:rPr>
        <w:t>。</w:t>
      </w:r>
    </w:p>
    <w:p w14:paraId="4B7E236D">
      <w:pPr>
        <w:spacing w:line="360" w:lineRule="exact"/>
        <w:ind w:firstLine="482" w:firstLineChars="200"/>
        <w:rPr>
          <w:rFonts w:hint="eastAsia" w:ascii="宋体" w:hAnsi="宋体" w:cs="宋体"/>
          <w:b/>
          <w:sz w:val="24"/>
        </w:rPr>
      </w:pPr>
    </w:p>
    <w:p w14:paraId="20FCA3A7">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eastAsia="zh-CN"/>
        </w:rPr>
        <w:t>（</w:t>
      </w:r>
      <w:r>
        <w:rPr>
          <w:rFonts w:hint="eastAsia" w:ascii="宋体" w:hAnsi="宋体" w:cs="宋体"/>
          <w:b/>
          <w:sz w:val="24"/>
          <w:lang w:val="en-US" w:eastAsia="zh-CN"/>
        </w:rPr>
        <w:t>3</w:t>
      </w:r>
      <w:r>
        <w:rPr>
          <w:rFonts w:hint="eastAsia" w:ascii="宋体" w:hAnsi="宋体" w:cs="宋体"/>
          <w:b/>
          <w:sz w:val="24"/>
          <w:lang w:eastAsia="zh-CN"/>
        </w:rPr>
        <w:t>）做整体下浮后的报价明细表中的单价保留小数点后一位，不做四舍五入</w:t>
      </w:r>
      <w:r>
        <w:rPr>
          <w:rFonts w:hint="eastAsia" w:ascii="宋体" w:hAnsi="宋体" w:cs="宋体"/>
          <w:b/>
          <w:sz w:val="24"/>
          <w:lang w:val="en-US" w:eastAsia="zh-CN"/>
        </w:rPr>
        <w:t>。</w:t>
      </w:r>
    </w:p>
    <w:p w14:paraId="380F7930">
      <w:pPr>
        <w:spacing w:line="360" w:lineRule="exact"/>
        <w:ind w:firstLine="482" w:firstLineChars="200"/>
        <w:rPr>
          <w:rFonts w:hint="eastAsia" w:ascii="宋体" w:hAnsi="宋体" w:cs="宋体"/>
          <w:b/>
          <w:sz w:val="24"/>
          <w:lang w:val="en-US" w:eastAsia="zh-CN"/>
        </w:rPr>
      </w:pPr>
    </w:p>
    <w:p w14:paraId="0C0D70CD">
      <w:pPr>
        <w:pStyle w:val="4"/>
        <w:rPr>
          <w:rFonts w:hint="eastAsia"/>
        </w:rPr>
      </w:pPr>
    </w:p>
    <w:p w14:paraId="4A356F46">
      <w:pPr>
        <w:pStyle w:val="8"/>
        <w:rPr>
          <w:rFonts w:hint="eastAsia"/>
        </w:rPr>
      </w:pPr>
    </w:p>
    <w:p w14:paraId="500654A6">
      <w:pPr>
        <w:pStyle w:val="8"/>
        <w:rPr>
          <w:rFonts w:hint="eastAsia"/>
        </w:rPr>
      </w:pPr>
    </w:p>
    <w:p w14:paraId="690F5CAE">
      <w:pPr>
        <w:pStyle w:val="4"/>
        <w:rPr>
          <w:rFonts w:hint="eastAsia"/>
        </w:rPr>
      </w:pPr>
    </w:p>
    <w:p w14:paraId="2D0F09FF">
      <w:pPr>
        <w:spacing w:line="360" w:lineRule="exact"/>
        <w:rPr>
          <w:rFonts w:hint="eastAsia" w:ascii="宋体" w:hAnsi="宋体" w:cs="宋体"/>
          <w:bCs/>
          <w:sz w:val="24"/>
        </w:rPr>
      </w:pPr>
      <w:r>
        <w:rPr>
          <w:rFonts w:hint="eastAsia" w:ascii="宋体" w:hAnsi="宋体" w:cs="宋体"/>
          <w:bCs/>
          <w:sz w:val="24"/>
        </w:rPr>
        <w:t>供应商：（盖单位公章）</w:t>
      </w:r>
    </w:p>
    <w:p w14:paraId="5D94EFEE">
      <w:pPr>
        <w:spacing w:line="360" w:lineRule="exact"/>
        <w:rPr>
          <w:rFonts w:hint="eastAsia" w:ascii="宋体" w:hAnsi="宋体" w:cs="宋体"/>
          <w:bCs/>
          <w:sz w:val="24"/>
        </w:rPr>
      </w:pPr>
    </w:p>
    <w:p w14:paraId="74DDBDC6">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2E407458">
      <w:pPr>
        <w:spacing w:line="360" w:lineRule="exact"/>
        <w:rPr>
          <w:rFonts w:hint="eastAsia" w:ascii="宋体" w:hAnsi="宋体" w:cs="宋体"/>
          <w:bCs/>
          <w:sz w:val="24"/>
        </w:rPr>
      </w:pPr>
    </w:p>
    <w:p w14:paraId="17C99BE6">
      <w:pPr>
        <w:spacing w:line="360" w:lineRule="exact"/>
        <w:rPr>
          <w:rFonts w:hint="eastAsia" w:ascii="宋体" w:hAnsi="宋体" w:cs="宋体"/>
          <w:bCs/>
          <w:sz w:val="24"/>
        </w:rPr>
      </w:pPr>
      <w:r>
        <w:rPr>
          <w:rFonts w:hint="eastAsia" w:ascii="宋体" w:hAnsi="宋体" w:cs="宋体"/>
          <w:bCs/>
          <w:sz w:val="24"/>
        </w:rPr>
        <w:t>填表时间：    年   月   日</w:t>
      </w:r>
    </w:p>
    <w:p w14:paraId="21A681EF">
      <w:pPr>
        <w:spacing w:line="360" w:lineRule="exact"/>
        <w:rPr>
          <w:rFonts w:hint="eastAsia" w:ascii="宋体" w:hAnsi="宋体" w:cs="宋体"/>
          <w:bCs/>
          <w:sz w:val="24"/>
        </w:rPr>
      </w:pPr>
    </w:p>
    <w:p w14:paraId="2BFD5032">
      <w:pPr>
        <w:spacing w:line="360" w:lineRule="exact"/>
        <w:rPr>
          <w:rFonts w:hint="eastAsia" w:ascii="宋体" w:hAnsi="宋体" w:cs="宋体"/>
          <w:bCs/>
          <w:sz w:val="24"/>
        </w:rPr>
      </w:pPr>
    </w:p>
    <w:p w14:paraId="64E105FC">
      <w:pPr>
        <w:spacing w:line="360" w:lineRule="exact"/>
        <w:rPr>
          <w:rFonts w:hint="eastAsia" w:ascii="宋体" w:hAnsi="宋体" w:cs="宋体"/>
          <w:bCs/>
          <w:sz w:val="24"/>
        </w:rPr>
      </w:pPr>
    </w:p>
    <w:p w14:paraId="79B06A3C">
      <w:pPr>
        <w:spacing w:line="360" w:lineRule="exact"/>
        <w:rPr>
          <w:rFonts w:hint="eastAsia" w:ascii="宋体" w:hAnsi="宋体" w:cs="宋体"/>
          <w:bCs/>
          <w:sz w:val="24"/>
        </w:rPr>
      </w:pPr>
    </w:p>
    <w:p w14:paraId="6FB08ABF">
      <w:pPr>
        <w:spacing w:line="360" w:lineRule="exact"/>
        <w:rPr>
          <w:rFonts w:hint="eastAsia" w:ascii="宋体" w:hAnsi="宋体" w:cs="宋体"/>
          <w:bCs/>
          <w:sz w:val="24"/>
        </w:rPr>
      </w:pPr>
    </w:p>
    <w:p w14:paraId="43E50CBB">
      <w:pPr>
        <w:spacing w:line="360" w:lineRule="exact"/>
        <w:rPr>
          <w:rFonts w:hint="eastAsia" w:ascii="宋体" w:hAnsi="宋体" w:cs="宋体"/>
          <w:bCs/>
          <w:sz w:val="24"/>
        </w:rPr>
      </w:pPr>
    </w:p>
    <w:p w14:paraId="43B7DBD5">
      <w:pPr>
        <w:tabs>
          <w:tab w:val="left" w:pos="1365"/>
        </w:tabs>
        <w:spacing w:line="360" w:lineRule="exact"/>
        <w:rPr>
          <w:rFonts w:hint="eastAsia" w:ascii="宋体" w:hAnsi="宋体" w:cs="宋体"/>
          <w:b/>
          <w:bCs/>
          <w:sz w:val="24"/>
        </w:rPr>
      </w:pPr>
    </w:p>
    <w:p w14:paraId="032402E3">
      <w:pPr>
        <w:spacing w:line="360" w:lineRule="exact"/>
        <w:jc w:val="center"/>
        <w:outlineLvl w:val="0"/>
        <w:rPr>
          <w:rFonts w:hint="eastAsia" w:ascii="宋体" w:hAnsi="宋体" w:cs="宋体"/>
          <w:b/>
          <w:bCs/>
          <w:sz w:val="24"/>
          <w:lang w:val="en-US" w:eastAsia="zh-CN"/>
        </w:rPr>
      </w:pPr>
      <w:r>
        <w:rPr>
          <w:rFonts w:hint="eastAsia" w:ascii="宋体" w:hAnsi="宋体" w:cs="宋体"/>
          <w:b/>
          <w:bCs/>
          <w:sz w:val="24"/>
          <w:lang w:val="en-US" w:eastAsia="zh-CN"/>
        </w:rPr>
        <w:t>二、最终报价明细表</w:t>
      </w:r>
    </w:p>
    <w:p w14:paraId="5FE7A654">
      <w:pPr>
        <w:pStyle w:val="4"/>
        <w:rPr>
          <w:rFonts w:hint="default"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项目名称：</w:t>
      </w:r>
    </w:p>
    <w:p w14:paraId="515F4A28">
      <w:pPr>
        <w:spacing w:line="145" w:lineRule="exact"/>
      </w:pPr>
    </w:p>
    <w:tbl>
      <w:tblPr>
        <w:tblStyle w:val="16"/>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78"/>
        <w:gridCol w:w="1164"/>
        <w:gridCol w:w="1329"/>
        <w:gridCol w:w="1220"/>
        <w:gridCol w:w="1261"/>
        <w:gridCol w:w="1179"/>
        <w:gridCol w:w="1152"/>
        <w:gridCol w:w="893"/>
      </w:tblGrid>
      <w:tr w14:paraId="61F44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628" w:type="pct"/>
            <w:tcBorders>
              <w:left w:val="single" w:color="000000" w:sz="10" w:space="0"/>
              <w:right w:val="single" w:color="000000" w:sz="4" w:space="0"/>
            </w:tcBorders>
            <w:vAlign w:val="center"/>
          </w:tcPr>
          <w:p w14:paraId="763AE166">
            <w:pPr>
              <w:keepNext w:val="0"/>
              <w:keepLines w:val="0"/>
              <w:widowControl/>
              <w:suppressLineNumbers w:val="0"/>
              <w:jc w:val="center"/>
              <w:textAlignment w:val="center"/>
              <w:rPr>
                <w:rFonts w:ascii="宋体" w:hAnsi="宋体" w:eastAsia="宋体" w:cs="宋体"/>
                <w:sz w:val="20"/>
                <w:szCs w:val="20"/>
              </w:rPr>
            </w:pPr>
            <w:r>
              <w:rPr>
                <w:rFonts w:hint="eastAsia" w:ascii="微软雅黑" w:hAnsi="微软雅黑" w:eastAsia="微软雅黑" w:cs="微软雅黑"/>
                <w:b/>
                <w:bCs/>
                <w:i w:val="0"/>
                <w:iCs w:val="0"/>
                <w:color w:val="000000"/>
                <w:kern w:val="0"/>
                <w:sz w:val="20"/>
                <w:szCs w:val="20"/>
                <w:u w:val="none"/>
                <w:lang w:val="en-US" w:eastAsia="zh-CN" w:bidi="ar"/>
              </w:rPr>
              <w:t>序号</w:t>
            </w:r>
          </w:p>
        </w:tc>
        <w:tc>
          <w:tcPr>
            <w:tcW w:w="620" w:type="pct"/>
            <w:tcBorders>
              <w:left w:val="single" w:color="000000" w:sz="4" w:space="0"/>
              <w:right w:val="single" w:color="000000" w:sz="4" w:space="0"/>
            </w:tcBorders>
            <w:vAlign w:val="center"/>
          </w:tcPr>
          <w:p w14:paraId="77A40BFE">
            <w:pPr>
              <w:keepNext w:val="0"/>
              <w:keepLines w:val="0"/>
              <w:widowControl/>
              <w:suppressLineNumbers w:val="0"/>
              <w:jc w:val="center"/>
              <w:textAlignment w:val="center"/>
              <w:rPr>
                <w:rFonts w:ascii="宋体" w:hAnsi="宋体" w:eastAsia="宋体" w:cs="宋体"/>
                <w:sz w:val="20"/>
                <w:szCs w:val="20"/>
              </w:rPr>
            </w:pPr>
            <w:r>
              <w:rPr>
                <w:rFonts w:hint="eastAsia" w:ascii="微软雅黑" w:hAnsi="微软雅黑" w:eastAsia="微软雅黑" w:cs="微软雅黑"/>
                <w:b/>
                <w:bCs/>
                <w:i w:val="0"/>
                <w:iCs w:val="0"/>
                <w:color w:val="000000"/>
                <w:kern w:val="0"/>
                <w:sz w:val="20"/>
                <w:szCs w:val="20"/>
                <w:u w:val="none"/>
                <w:lang w:val="en-US" w:eastAsia="zh-CN" w:bidi="ar"/>
              </w:rPr>
              <w:t>商品条码</w:t>
            </w:r>
          </w:p>
        </w:tc>
        <w:tc>
          <w:tcPr>
            <w:tcW w:w="708" w:type="pct"/>
            <w:tcBorders>
              <w:left w:val="single" w:color="000000" w:sz="4" w:space="0"/>
              <w:right w:val="single" w:color="000000" w:sz="4" w:space="0"/>
            </w:tcBorders>
            <w:vAlign w:val="center"/>
          </w:tcPr>
          <w:p w14:paraId="1F898B56">
            <w:pPr>
              <w:keepNext w:val="0"/>
              <w:keepLines w:val="0"/>
              <w:widowControl/>
              <w:suppressLineNumbers w:val="0"/>
              <w:jc w:val="center"/>
              <w:textAlignment w:val="center"/>
              <w:rPr>
                <w:rFonts w:hint="default" w:ascii="宋体" w:hAnsi="宋体" w:eastAsia="宋体" w:cs="宋体"/>
                <w:spacing w:val="8"/>
                <w:sz w:val="20"/>
                <w:szCs w:val="20"/>
                <w:lang w:val="en-US" w:eastAsia="zh-CN"/>
              </w:rPr>
            </w:pPr>
            <w:r>
              <w:rPr>
                <w:rFonts w:hint="eastAsia" w:ascii="微软雅黑" w:hAnsi="微软雅黑" w:eastAsia="微软雅黑" w:cs="微软雅黑"/>
                <w:b/>
                <w:bCs/>
                <w:i w:val="0"/>
                <w:iCs w:val="0"/>
                <w:color w:val="000000"/>
                <w:kern w:val="0"/>
                <w:sz w:val="20"/>
                <w:szCs w:val="20"/>
                <w:u w:val="none"/>
                <w:lang w:val="en-US" w:eastAsia="zh-CN" w:bidi="ar"/>
              </w:rPr>
              <w:t>品名</w:t>
            </w:r>
          </w:p>
        </w:tc>
        <w:tc>
          <w:tcPr>
            <w:tcW w:w="650" w:type="pct"/>
            <w:tcBorders>
              <w:left w:val="single" w:color="000000" w:sz="4" w:space="0"/>
              <w:right w:val="single" w:color="000000" w:sz="4" w:space="0"/>
            </w:tcBorders>
            <w:shd w:val="clear"/>
            <w:vAlign w:val="center"/>
          </w:tcPr>
          <w:p w14:paraId="3E1DB58E">
            <w:pPr>
              <w:keepNext w:val="0"/>
              <w:keepLines w:val="0"/>
              <w:widowControl/>
              <w:suppressLineNumbers w:val="0"/>
              <w:jc w:val="center"/>
              <w:textAlignment w:val="center"/>
              <w:rPr>
                <w:rFonts w:ascii="宋体" w:hAnsi="宋体" w:eastAsia="宋体" w:cs="宋体"/>
                <w:spacing w:val="8"/>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类别名称</w:t>
            </w:r>
          </w:p>
        </w:tc>
        <w:tc>
          <w:tcPr>
            <w:tcW w:w="672" w:type="pct"/>
            <w:tcBorders>
              <w:left w:val="single" w:color="000000" w:sz="4" w:space="0"/>
              <w:right w:val="single" w:color="000000" w:sz="4" w:space="0"/>
            </w:tcBorders>
            <w:shd w:val="clear"/>
            <w:vAlign w:val="center"/>
          </w:tcPr>
          <w:p w14:paraId="6419A828">
            <w:pPr>
              <w:keepNext w:val="0"/>
              <w:keepLines w:val="0"/>
              <w:widowControl/>
              <w:suppressLineNumbers w:val="0"/>
              <w:jc w:val="center"/>
              <w:textAlignment w:val="center"/>
              <w:rPr>
                <w:rFonts w:hint="eastAsia" w:ascii="宋体" w:hAnsi="宋体" w:eastAsia="宋体" w:cs="宋体"/>
                <w:spacing w:val="8"/>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品牌</w:t>
            </w:r>
          </w:p>
        </w:tc>
        <w:tc>
          <w:tcPr>
            <w:tcW w:w="628" w:type="pct"/>
            <w:tcBorders>
              <w:left w:val="single" w:color="000000" w:sz="4" w:space="0"/>
              <w:right w:val="single" w:color="auto" w:sz="4" w:space="0"/>
            </w:tcBorders>
            <w:shd w:val="clear" w:color="auto" w:fill="auto"/>
            <w:vAlign w:val="center"/>
          </w:tcPr>
          <w:p w14:paraId="1DC7915B">
            <w:pPr>
              <w:keepNext w:val="0"/>
              <w:keepLines w:val="0"/>
              <w:widowControl/>
              <w:suppressLineNumbers w:val="0"/>
              <w:jc w:val="center"/>
              <w:textAlignment w:val="center"/>
              <w:rPr>
                <w:rFonts w:hint="default" w:ascii="宋体" w:hAnsi="宋体" w:eastAsia="宋体" w:cs="宋体"/>
                <w:spacing w:val="8"/>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单位</w:t>
            </w:r>
          </w:p>
        </w:tc>
        <w:tc>
          <w:tcPr>
            <w:tcW w:w="614" w:type="pct"/>
            <w:tcBorders>
              <w:left w:val="single" w:color="auto" w:sz="4" w:space="0"/>
              <w:right w:val="single" w:color="000000" w:sz="10" w:space="0"/>
            </w:tcBorders>
            <w:shd w:val="clear" w:color="auto" w:fill="auto"/>
            <w:vAlign w:val="center"/>
          </w:tcPr>
          <w:p w14:paraId="39EA454E">
            <w:pPr>
              <w:keepNext w:val="0"/>
              <w:keepLines w:val="0"/>
              <w:widowControl/>
              <w:suppressLineNumbers w:val="0"/>
              <w:jc w:val="center"/>
              <w:textAlignment w:val="center"/>
              <w:rPr>
                <w:rFonts w:hint="eastAsia" w:ascii="宋体" w:hAnsi="宋体" w:eastAsia="宋体" w:cs="宋体"/>
                <w:spacing w:val="8"/>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最高限制单价（元）</w:t>
            </w:r>
          </w:p>
        </w:tc>
        <w:tc>
          <w:tcPr>
            <w:tcW w:w="476" w:type="pct"/>
            <w:tcBorders>
              <w:left w:val="single" w:color="auto" w:sz="4" w:space="0"/>
              <w:right w:val="single" w:color="000000" w:sz="10" w:space="0"/>
            </w:tcBorders>
            <w:shd w:val="clear"/>
            <w:vAlign w:val="center"/>
          </w:tcPr>
          <w:p w14:paraId="0E9478C2">
            <w:pPr>
              <w:keepNext w:val="0"/>
              <w:keepLines w:val="0"/>
              <w:widowControl/>
              <w:suppressLineNumbers w:val="0"/>
              <w:jc w:val="center"/>
              <w:textAlignment w:val="center"/>
              <w:rPr>
                <w:rFonts w:hint="default" w:ascii="宋体" w:hAnsi="宋体" w:eastAsia="宋体" w:cs="宋体"/>
                <w:spacing w:val="8"/>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备注</w:t>
            </w:r>
          </w:p>
        </w:tc>
      </w:tr>
      <w:tr w14:paraId="1CE29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628" w:type="pct"/>
            <w:tcBorders>
              <w:left w:val="single" w:color="000000" w:sz="10" w:space="0"/>
              <w:right w:val="single" w:color="000000" w:sz="4" w:space="0"/>
            </w:tcBorders>
          </w:tcPr>
          <w:p w14:paraId="278D4B5A">
            <w:pPr>
              <w:spacing w:before="230" w:line="302" w:lineRule="auto"/>
              <w:ind w:left="118" w:right="116" w:hanging="13"/>
              <w:jc w:val="center"/>
              <w:rPr>
                <w:rFonts w:ascii="宋体" w:hAnsi="宋体" w:eastAsia="宋体" w:cs="宋体"/>
                <w:spacing w:val="3"/>
                <w:sz w:val="20"/>
                <w:szCs w:val="20"/>
              </w:rPr>
            </w:pPr>
            <w:r>
              <w:rPr>
                <w:rFonts w:ascii="宋体" w:hAnsi="宋体" w:eastAsia="宋体" w:cs="宋体"/>
                <w:spacing w:val="3"/>
                <w:sz w:val="20"/>
                <w:szCs w:val="20"/>
              </w:rPr>
              <w:t>1</w:t>
            </w:r>
          </w:p>
        </w:tc>
        <w:tc>
          <w:tcPr>
            <w:tcW w:w="620" w:type="pct"/>
            <w:tcBorders>
              <w:left w:val="single" w:color="000000" w:sz="4" w:space="0"/>
              <w:right w:val="single" w:color="000000" w:sz="4" w:space="0"/>
            </w:tcBorders>
          </w:tcPr>
          <w:p w14:paraId="67591890">
            <w:pPr>
              <w:spacing w:before="230" w:line="302" w:lineRule="auto"/>
              <w:ind w:left="118" w:right="116" w:hanging="13"/>
              <w:jc w:val="center"/>
              <w:rPr>
                <w:rFonts w:ascii="宋体" w:hAnsi="宋体" w:eastAsia="宋体" w:cs="宋体"/>
                <w:spacing w:val="3"/>
                <w:sz w:val="20"/>
                <w:szCs w:val="20"/>
              </w:rPr>
            </w:pPr>
          </w:p>
        </w:tc>
        <w:tc>
          <w:tcPr>
            <w:tcW w:w="708" w:type="pct"/>
            <w:tcBorders>
              <w:left w:val="single" w:color="000000" w:sz="4" w:space="0"/>
              <w:right w:val="single" w:color="000000" w:sz="4" w:space="0"/>
            </w:tcBorders>
          </w:tcPr>
          <w:p w14:paraId="050211DF">
            <w:pPr>
              <w:spacing w:before="230" w:line="302" w:lineRule="auto"/>
              <w:ind w:left="118" w:right="116" w:hanging="13"/>
              <w:jc w:val="center"/>
              <w:rPr>
                <w:rFonts w:ascii="宋体" w:hAnsi="宋体" w:eastAsia="宋体" w:cs="宋体"/>
                <w:spacing w:val="3"/>
                <w:sz w:val="20"/>
                <w:szCs w:val="20"/>
              </w:rPr>
            </w:pPr>
          </w:p>
        </w:tc>
        <w:tc>
          <w:tcPr>
            <w:tcW w:w="650" w:type="pct"/>
            <w:tcBorders>
              <w:left w:val="single" w:color="000000" w:sz="4" w:space="0"/>
              <w:right w:val="single" w:color="000000" w:sz="4" w:space="0"/>
            </w:tcBorders>
          </w:tcPr>
          <w:p w14:paraId="37A4DDD7">
            <w:pPr>
              <w:spacing w:before="230" w:line="302" w:lineRule="auto"/>
              <w:ind w:left="118" w:right="116" w:hanging="13"/>
              <w:jc w:val="center"/>
              <w:rPr>
                <w:rFonts w:ascii="宋体" w:hAnsi="宋体" w:eastAsia="宋体" w:cs="宋体"/>
                <w:spacing w:val="3"/>
                <w:sz w:val="20"/>
                <w:szCs w:val="20"/>
              </w:rPr>
            </w:pPr>
          </w:p>
        </w:tc>
        <w:tc>
          <w:tcPr>
            <w:tcW w:w="672" w:type="pct"/>
            <w:tcBorders>
              <w:left w:val="single" w:color="000000" w:sz="4" w:space="0"/>
              <w:right w:val="single" w:color="000000" w:sz="4" w:space="0"/>
            </w:tcBorders>
          </w:tcPr>
          <w:p w14:paraId="5C8DC28B">
            <w:pPr>
              <w:spacing w:before="230" w:line="302" w:lineRule="auto"/>
              <w:ind w:left="118" w:right="116" w:hanging="13"/>
              <w:jc w:val="center"/>
              <w:rPr>
                <w:rFonts w:ascii="宋体" w:hAnsi="宋体" w:eastAsia="宋体" w:cs="宋体"/>
                <w:spacing w:val="3"/>
                <w:sz w:val="20"/>
                <w:szCs w:val="20"/>
              </w:rPr>
            </w:pPr>
          </w:p>
        </w:tc>
        <w:tc>
          <w:tcPr>
            <w:tcW w:w="628" w:type="pct"/>
            <w:tcBorders>
              <w:left w:val="single" w:color="000000" w:sz="4" w:space="0"/>
              <w:right w:val="single" w:color="auto" w:sz="4" w:space="0"/>
            </w:tcBorders>
          </w:tcPr>
          <w:p w14:paraId="11668CCF">
            <w:pPr>
              <w:spacing w:before="230" w:line="302" w:lineRule="auto"/>
              <w:ind w:left="118" w:right="116" w:hanging="13"/>
              <w:jc w:val="center"/>
              <w:rPr>
                <w:rFonts w:ascii="宋体" w:hAnsi="宋体" w:eastAsia="宋体" w:cs="宋体"/>
                <w:spacing w:val="3"/>
                <w:sz w:val="20"/>
                <w:szCs w:val="20"/>
              </w:rPr>
            </w:pPr>
          </w:p>
        </w:tc>
        <w:tc>
          <w:tcPr>
            <w:tcW w:w="614" w:type="pct"/>
            <w:tcBorders>
              <w:left w:val="single" w:color="auto" w:sz="4" w:space="0"/>
              <w:right w:val="single" w:color="000000" w:sz="10" w:space="0"/>
            </w:tcBorders>
          </w:tcPr>
          <w:p w14:paraId="1C9B6FC2">
            <w:pPr>
              <w:spacing w:before="230" w:line="302" w:lineRule="auto"/>
              <w:ind w:left="118" w:right="116" w:hanging="13"/>
              <w:jc w:val="center"/>
              <w:rPr>
                <w:rFonts w:ascii="宋体" w:hAnsi="宋体" w:eastAsia="宋体" w:cs="宋体"/>
                <w:spacing w:val="3"/>
                <w:sz w:val="20"/>
                <w:szCs w:val="20"/>
              </w:rPr>
            </w:pPr>
          </w:p>
        </w:tc>
        <w:tc>
          <w:tcPr>
            <w:tcW w:w="476" w:type="pct"/>
            <w:tcBorders>
              <w:left w:val="single" w:color="auto" w:sz="4" w:space="0"/>
              <w:right w:val="single" w:color="000000" w:sz="10" w:space="0"/>
            </w:tcBorders>
          </w:tcPr>
          <w:p w14:paraId="34F5E57E">
            <w:pPr>
              <w:spacing w:before="230" w:line="302" w:lineRule="auto"/>
              <w:ind w:left="118" w:right="116" w:hanging="13"/>
              <w:jc w:val="center"/>
              <w:rPr>
                <w:rFonts w:ascii="宋体" w:hAnsi="宋体" w:eastAsia="宋体" w:cs="宋体"/>
                <w:spacing w:val="3"/>
                <w:sz w:val="20"/>
                <w:szCs w:val="20"/>
              </w:rPr>
            </w:pPr>
          </w:p>
        </w:tc>
      </w:tr>
      <w:tr w14:paraId="45F58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628" w:type="pct"/>
            <w:tcBorders>
              <w:left w:val="single" w:color="000000" w:sz="10" w:space="0"/>
              <w:right w:val="single" w:color="000000" w:sz="4" w:space="0"/>
            </w:tcBorders>
          </w:tcPr>
          <w:p w14:paraId="07126BB5">
            <w:pPr>
              <w:spacing w:before="230" w:line="302" w:lineRule="auto"/>
              <w:ind w:left="118" w:right="116" w:hanging="13"/>
              <w:jc w:val="center"/>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w:t>2</w:t>
            </w:r>
          </w:p>
        </w:tc>
        <w:tc>
          <w:tcPr>
            <w:tcW w:w="620" w:type="pct"/>
            <w:tcBorders>
              <w:left w:val="single" w:color="000000" w:sz="4" w:space="0"/>
              <w:right w:val="single" w:color="000000" w:sz="4" w:space="0"/>
            </w:tcBorders>
          </w:tcPr>
          <w:p w14:paraId="2D621201">
            <w:pPr>
              <w:spacing w:before="230" w:line="302" w:lineRule="auto"/>
              <w:ind w:left="118" w:right="116" w:hanging="13"/>
              <w:jc w:val="center"/>
              <w:rPr>
                <w:rFonts w:ascii="宋体" w:hAnsi="宋体" w:eastAsia="宋体" w:cs="宋体"/>
                <w:spacing w:val="3"/>
                <w:sz w:val="20"/>
                <w:szCs w:val="20"/>
              </w:rPr>
            </w:pPr>
          </w:p>
        </w:tc>
        <w:tc>
          <w:tcPr>
            <w:tcW w:w="708" w:type="pct"/>
            <w:tcBorders>
              <w:left w:val="single" w:color="000000" w:sz="4" w:space="0"/>
              <w:right w:val="single" w:color="000000" w:sz="4" w:space="0"/>
            </w:tcBorders>
          </w:tcPr>
          <w:p w14:paraId="4B2BE8F0">
            <w:pPr>
              <w:spacing w:before="230" w:line="302" w:lineRule="auto"/>
              <w:ind w:left="118" w:right="116" w:hanging="13"/>
              <w:jc w:val="center"/>
              <w:rPr>
                <w:rFonts w:ascii="宋体" w:hAnsi="宋体" w:eastAsia="宋体" w:cs="宋体"/>
                <w:spacing w:val="3"/>
                <w:sz w:val="20"/>
                <w:szCs w:val="20"/>
              </w:rPr>
            </w:pPr>
          </w:p>
        </w:tc>
        <w:tc>
          <w:tcPr>
            <w:tcW w:w="650" w:type="pct"/>
            <w:tcBorders>
              <w:left w:val="single" w:color="000000" w:sz="4" w:space="0"/>
              <w:right w:val="single" w:color="000000" w:sz="4" w:space="0"/>
            </w:tcBorders>
          </w:tcPr>
          <w:p w14:paraId="4F592272">
            <w:pPr>
              <w:spacing w:before="230" w:line="302" w:lineRule="auto"/>
              <w:ind w:left="118" w:right="116" w:hanging="13"/>
              <w:jc w:val="center"/>
              <w:rPr>
                <w:rFonts w:ascii="宋体" w:hAnsi="宋体" w:eastAsia="宋体" w:cs="宋体"/>
                <w:spacing w:val="3"/>
                <w:sz w:val="20"/>
                <w:szCs w:val="20"/>
              </w:rPr>
            </w:pPr>
          </w:p>
        </w:tc>
        <w:tc>
          <w:tcPr>
            <w:tcW w:w="672" w:type="pct"/>
            <w:tcBorders>
              <w:left w:val="single" w:color="000000" w:sz="4" w:space="0"/>
              <w:right w:val="single" w:color="000000" w:sz="4" w:space="0"/>
            </w:tcBorders>
          </w:tcPr>
          <w:p w14:paraId="2A74E95E">
            <w:pPr>
              <w:spacing w:before="230" w:line="302" w:lineRule="auto"/>
              <w:ind w:left="118" w:right="116" w:hanging="13"/>
              <w:jc w:val="center"/>
              <w:rPr>
                <w:rFonts w:ascii="宋体" w:hAnsi="宋体" w:eastAsia="宋体" w:cs="宋体"/>
                <w:spacing w:val="3"/>
                <w:sz w:val="20"/>
                <w:szCs w:val="20"/>
              </w:rPr>
            </w:pPr>
          </w:p>
        </w:tc>
        <w:tc>
          <w:tcPr>
            <w:tcW w:w="628" w:type="pct"/>
            <w:tcBorders>
              <w:left w:val="single" w:color="000000" w:sz="4" w:space="0"/>
              <w:right w:val="single" w:color="auto" w:sz="4" w:space="0"/>
            </w:tcBorders>
          </w:tcPr>
          <w:p w14:paraId="65018AD4">
            <w:pPr>
              <w:spacing w:before="230" w:line="302" w:lineRule="auto"/>
              <w:ind w:left="118" w:right="116" w:hanging="13"/>
              <w:jc w:val="center"/>
              <w:rPr>
                <w:rFonts w:ascii="宋体" w:hAnsi="宋体" w:eastAsia="宋体" w:cs="宋体"/>
                <w:spacing w:val="3"/>
                <w:sz w:val="20"/>
                <w:szCs w:val="20"/>
              </w:rPr>
            </w:pPr>
          </w:p>
        </w:tc>
        <w:tc>
          <w:tcPr>
            <w:tcW w:w="614" w:type="pct"/>
            <w:tcBorders>
              <w:left w:val="single" w:color="auto" w:sz="4" w:space="0"/>
              <w:right w:val="single" w:color="000000" w:sz="10" w:space="0"/>
            </w:tcBorders>
          </w:tcPr>
          <w:p w14:paraId="446709B7">
            <w:pPr>
              <w:spacing w:before="230" w:line="302" w:lineRule="auto"/>
              <w:ind w:left="118" w:right="116" w:hanging="13"/>
              <w:jc w:val="center"/>
              <w:rPr>
                <w:rFonts w:ascii="宋体" w:hAnsi="宋体" w:eastAsia="宋体" w:cs="宋体"/>
                <w:spacing w:val="3"/>
                <w:sz w:val="20"/>
                <w:szCs w:val="20"/>
              </w:rPr>
            </w:pPr>
          </w:p>
        </w:tc>
        <w:tc>
          <w:tcPr>
            <w:tcW w:w="476" w:type="pct"/>
            <w:tcBorders>
              <w:left w:val="single" w:color="auto" w:sz="4" w:space="0"/>
              <w:right w:val="single" w:color="000000" w:sz="10" w:space="0"/>
            </w:tcBorders>
          </w:tcPr>
          <w:p w14:paraId="21319A43">
            <w:pPr>
              <w:spacing w:before="230" w:line="302" w:lineRule="auto"/>
              <w:ind w:left="118" w:right="116" w:hanging="13"/>
              <w:jc w:val="center"/>
              <w:rPr>
                <w:rFonts w:ascii="宋体" w:hAnsi="宋体" w:eastAsia="宋体" w:cs="宋体"/>
                <w:spacing w:val="3"/>
                <w:sz w:val="20"/>
                <w:szCs w:val="20"/>
              </w:rPr>
            </w:pPr>
          </w:p>
        </w:tc>
      </w:tr>
      <w:tr w14:paraId="55C7B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628" w:type="pct"/>
            <w:tcBorders>
              <w:left w:val="single" w:color="000000" w:sz="10" w:space="0"/>
              <w:right w:val="single" w:color="000000" w:sz="4" w:space="0"/>
            </w:tcBorders>
          </w:tcPr>
          <w:p w14:paraId="4FC12C9B">
            <w:pPr>
              <w:spacing w:before="230" w:line="302" w:lineRule="auto"/>
              <w:ind w:left="118" w:right="116" w:hanging="13"/>
              <w:jc w:val="center"/>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w:t>3</w:t>
            </w:r>
          </w:p>
        </w:tc>
        <w:tc>
          <w:tcPr>
            <w:tcW w:w="620" w:type="pct"/>
            <w:tcBorders>
              <w:left w:val="single" w:color="000000" w:sz="4" w:space="0"/>
              <w:right w:val="single" w:color="000000" w:sz="4" w:space="0"/>
            </w:tcBorders>
          </w:tcPr>
          <w:p w14:paraId="05BB873F">
            <w:pPr>
              <w:spacing w:before="230" w:line="302" w:lineRule="auto"/>
              <w:ind w:left="118" w:right="116" w:hanging="13"/>
              <w:jc w:val="center"/>
              <w:rPr>
                <w:rFonts w:ascii="宋体" w:hAnsi="宋体" w:eastAsia="宋体" w:cs="宋体"/>
                <w:spacing w:val="3"/>
                <w:sz w:val="20"/>
                <w:szCs w:val="20"/>
              </w:rPr>
            </w:pPr>
          </w:p>
        </w:tc>
        <w:tc>
          <w:tcPr>
            <w:tcW w:w="708" w:type="pct"/>
            <w:tcBorders>
              <w:left w:val="single" w:color="000000" w:sz="4" w:space="0"/>
              <w:right w:val="single" w:color="000000" w:sz="4" w:space="0"/>
            </w:tcBorders>
          </w:tcPr>
          <w:p w14:paraId="3D67FD75">
            <w:pPr>
              <w:spacing w:before="230" w:line="302" w:lineRule="auto"/>
              <w:ind w:left="118" w:right="116" w:hanging="13"/>
              <w:jc w:val="center"/>
              <w:rPr>
                <w:rFonts w:ascii="宋体" w:hAnsi="宋体" w:eastAsia="宋体" w:cs="宋体"/>
                <w:spacing w:val="3"/>
                <w:sz w:val="20"/>
                <w:szCs w:val="20"/>
              </w:rPr>
            </w:pPr>
          </w:p>
        </w:tc>
        <w:tc>
          <w:tcPr>
            <w:tcW w:w="650" w:type="pct"/>
            <w:tcBorders>
              <w:left w:val="single" w:color="000000" w:sz="4" w:space="0"/>
              <w:right w:val="single" w:color="000000" w:sz="4" w:space="0"/>
            </w:tcBorders>
          </w:tcPr>
          <w:p w14:paraId="3CA23B3A">
            <w:pPr>
              <w:spacing w:before="230" w:line="302" w:lineRule="auto"/>
              <w:ind w:left="118" w:right="116" w:hanging="13"/>
              <w:jc w:val="center"/>
              <w:rPr>
                <w:rFonts w:ascii="宋体" w:hAnsi="宋体" w:eastAsia="宋体" w:cs="宋体"/>
                <w:spacing w:val="3"/>
                <w:sz w:val="20"/>
                <w:szCs w:val="20"/>
              </w:rPr>
            </w:pPr>
          </w:p>
        </w:tc>
        <w:tc>
          <w:tcPr>
            <w:tcW w:w="672" w:type="pct"/>
            <w:tcBorders>
              <w:left w:val="single" w:color="000000" w:sz="4" w:space="0"/>
              <w:right w:val="single" w:color="000000" w:sz="4" w:space="0"/>
            </w:tcBorders>
          </w:tcPr>
          <w:p w14:paraId="7BB4E3E7">
            <w:pPr>
              <w:spacing w:before="230" w:line="302" w:lineRule="auto"/>
              <w:ind w:left="118" w:right="116" w:hanging="13"/>
              <w:jc w:val="center"/>
              <w:rPr>
                <w:rFonts w:ascii="宋体" w:hAnsi="宋体" w:eastAsia="宋体" w:cs="宋体"/>
                <w:spacing w:val="3"/>
                <w:sz w:val="20"/>
                <w:szCs w:val="20"/>
              </w:rPr>
            </w:pPr>
          </w:p>
        </w:tc>
        <w:tc>
          <w:tcPr>
            <w:tcW w:w="628" w:type="pct"/>
            <w:tcBorders>
              <w:left w:val="single" w:color="000000" w:sz="4" w:space="0"/>
              <w:right w:val="single" w:color="auto" w:sz="4" w:space="0"/>
            </w:tcBorders>
          </w:tcPr>
          <w:p w14:paraId="416B3B83">
            <w:pPr>
              <w:spacing w:before="230" w:line="302" w:lineRule="auto"/>
              <w:ind w:left="118" w:right="116" w:hanging="13"/>
              <w:jc w:val="center"/>
              <w:rPr>
                <w:rFonts w:ascii="宋体" w:hAnsi="宋体" w:eastAsia="宋体" w:cs="宋体"/>
                <w:spacing w:val="3"/>
                <w:sz w:val="20"/>
                <w:szCs w:val="20"/>
              </w:rPr>
            </w:pPr>
          </w:p>
        </w:tc>
        <w:tc>
          <w:tcPr>
            <w:tcW w:w="614" w:type="pct"/>
            <w:tcBorders>
              <w:left w:val="single" w:color="auto" w:sz="4" w:space="0"/>
              <w:right w:val="single" w:color="000000" w:sz="10" w:space="0"/>
            </w:tcBorders>
          </w:tcPr>
          <w:p w14:paraId="66CC911B">
            <w:pPr>
              <w:spacing w:before="230" w:line="302" w:lineRule="auto"/>
              <w:ind w:left="118" w:right="116" w:hanging="13"/>
              <w:jc w:val="center"/>
              <w:rPr>
                <w:rFonts w:ascii="宋体" w:hAnsi="宋体" w:eastAsia="宋体" w:cs="宋体"/>
                <w:spacing w:val="3"/>
                <w:sz w:val="20"/>
                <w:szCs w:val="20"/>
              </w:rPr>
            </w:pPr>
          </w:p>
        </w:tc>
        <w:tc>
          <w:tcPr>
            <w:tcW w:w="476" w:type="pct"/>
            <w:tcBorders>
              <w:left w:val="single" w:color="auto" w:sz="4" w:space="0"/>
              <w:right w:val="single" w:color="000000" w:sz="10" w:space="0"/>
            </w:tcBorders>
          </w:tcPr>
          <w:p w14:paraId="22F6125A">
            <w:pPr>
              <w:spacing w:before="230" w:line="302" w:lineRule="auto"/>
              <w:ind w:left="118" w:right="116" w:hanging="13"/>
              <w:jc w:val="center"/>
              <w:rPr>
                <w:rFonts w:ascii="宋体" w:hAnsi="宋体" w:eastAsia="宋体" w:cs="宋体"/>
                <w:spacing w:val="3"/>
                <w:sz w:val="20"/>
                <w:szCs w:val="20"/>
              </w:rPr>
            </w:pPr>
          </w:p>
        </w:tc>
      </w:tr>
      <w:tr w14:paraId="5C671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628" w:type="pct"/>
            <w:tcBorders>
              <w:left w:val="single" w:color="000000" w:sz="10" w:space="0"/>
              <w:right w:val="single" w:color="000000" w:sz="4" w:space="0"/>
            </w:tcBorders>
          </w:tcPr>
          <w:p w14:paraId="2B9E91FC">
            <w:pPr>
              <w:spacing w:before="230" w:line="302" w:lineRule="auto"/>
              <w:ind w:left="118" w:right="116" w:hanging="13"/>
              <w:jc w:val="center"/>
              <w:rPr>
                <w:rFonts w:hint="default"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w:t>4</w:t>
            </w:r>
          </w:p>
        </w:tc>
        <w:tc>
          <w:tcPr>
            <w:tcW w:w="620" w:type="pct"/>
            <w:tcBorders>
              <w:left w:val="single" w:color="000000" w:sz="4" w:space="0"/>
              <w:right w:val="single" w:color="000000" w:sz="4" w:space="0"/>
            </w:tcBorders>
          </w:tcPr>
          <w:p w14:paraId="49607AB7">
            <w:pPr>
              <w:spacing w:before="230" w:line="302" w:lineRule="auto"/>
              <w:ind w:left="118" w:right="116" w:hanging="13"/>
              <w:jc w:val="center"/>
              <w:rPr>
                <w:rFonts w:ascii="宋体" w:hAnsi="宋体" w:eastAsia="宋体" w:cs="宋体"/>
                <w:spacing w:val="3"/>
                <w:sz w:val="20"/>
                <w:szCs w:val="20"/>
              </w:rPr>
            </w:pPr>
          </w:p>
        </w:tc>
        <w:tc>
          <w:tcPr>
            <w:tcW w:w="708" w:type="pct"/>
            <w:tcBorders>
              <w:left w:val="single" w:color="000000" w:sz="4" w:space="0"/>
              <w:right w:val="single" w:color="000000" w:sz="4" w:space="0"/>
            </w:tcBorders>
          </w:tcPr>
          <w:p w14:paraId="42584D0B">
            <w:pPr>
              <w:spacing w:before="230" w:line="302" w:lineRule="auto"/>
              <w:ind w:left="118" w:right="116" w:hanging="13"/>
              <w:jc w:val="center"/>
              <w:rPr>
                <w:rFonts w:ascii="宋体" w:hAnsi="宋体" w:eastAsia="宋体" w:cs="宋体"/>
                <w:spacing w:val="3"/>
                <w:sz w:val="20"/>
                <w:szCs w:val="20"/>
              </w:rPr>
            </w:pPr>
          </w:p>
        </w:tc>
        <w:tc>
          <w:tcPr>
            <w:tcW w:w="650" w:type="pct"/>
            <w:tcBorders>
              <w:left w:val="single" w:color="000000" w:sz="4" w:space="0"/>
              <w:right w:val="single" w:color="000000" w:sz="4" w:space="0"/>
            </w:tcBorders>
          </w:tcPr>
          <w:p w14:paraId="060BCC3F">
            <w:pPr>
              <w:spacing w:before="230" w:line="302" w:lineRule="auto"/>
              <w:ind w:left="118" w:right="116" w:hanging="13"/>
              <w:jc w:val="center"/>
              <w:rPr>
                <w:rFonts w:ascii="宋体" w:hAnsi="宋体" w:eastAsia="宋体" w:cs="宋体"/>
                <w:spacing w:val="3"/>
                <w:sz w:val="20"/>
                <w:szCs w:val="20"/>
              </w:rPr>
            </w:pPr>
          </w:p>
        </w:tc>
        <w:tc>
          <w:tcPr>
            <w:tcW w:w="672" w:type="pct"/>
            <w:tcBorders>
              <w:left w:val="single" w:color="000000" w:sz="4" w:space="0"/>
              <w:right w:val="single" w:color="000000" w:sz="4" w:space="0"/>
            </w:tcBorders>
          </w:tcPr>
          <w:p w14:paraId="1EF5558E">
            <w:pPr>
              <w:spacing w:before="230" w:line="302" w:lineRule="auto"/>
              <w:ind w:left="118" w:right="116" w:hanging="13"/>
              <w:jc w:val="center"/>
              <w:rPr>
                <w:rFonts w:ascii="宋体" w:hAnsi="宋体" w:eastAsia="宋体" w:cs="宋体"/>
                <w:spacing w:val="3"/>
                <w:sz w:val="20"/>
                <w:szCs w:val="20"/>
              </w:rPr>
            </w:pPr>
          </w:p>
        </w:tc>
        <w:tc>
          <w:tcPr>
            <w:tcW w:w="628" w:type="pct"/>
            <w:tcBorders>
              <w:left w:val="single" w:color="000000" w:sz="4" w:space="0"/>
              <w:right w:val="single" w:color="auto" w:sz="4" w:space="0"/>
            </w:tcBorders>
          </w:tcPr>
          <w:p w14:paraId="2FD47A05">
            <w:pPr>
              <w:spacing w:before="230" w:line="302" w:lineRule="auto"/>
              <w:ind w:left="118" w:right="116" w:hanging="13"/>
              <w:jc w:val="center"/>
              <w:rPr>
                <w:rFonts w:ascii="宋体" w:hAnsi="宋体" w:eastAsia="宋体" w:cs="宋体"/>
                <w:spacing w:val="3"/>
                <w:sz w:val="20"/>
                <w:szCs w:val="20"/>
              </w:rPr>
            </w:pPr>
          </w:p>
        </w:tc>
        <w:tc>
          <w:tcPr>
            <w:tcW w:w="614" w:type="pct"/>
            <w:tcBorders>
              <w:left w:val="single" w:color="auto" w:sz="4" w:space="0"/>
              <w:right w:val="single" w:color="000000" w:sz="10" w:space="0"/>
            </w:tcBorders>
          </w:tcPr>
          <w:p w14:paraId="7AA079AF">
            <w:pPr>
              <w:spacing w:before="230" w:line="302" w:lineRule="auto"/>
              <w:ind w:left="118" w:right="116" w:hanging="13"/>
              <w:jc w:val="center"/>
              <w:rPr>
                <w:rFonts w:ascii="宋体" w:hAnsi="宋体" w:eastAsia="宋体" w:cs="宋体"/>
                <w:spacing w:val="3"/>
                <w:sz w:val="20"/>
                <w:szCs w:val="20"/>
              </w:rPr>
            </w:pPr>
          </w:p>
        </w:tc>
        <w:tc>
          <w:tcPr>
            <w:tcW w:w="476" w:type="pct"/>
            <w:tcBorders>
              <w:left w:val="single" w:color="auto" w:sz="4" w:space="0"/>
              <w:right w:val="single" w:color="000000" w:sz="10" w:space="0"/>
            </w:tcBorders>
          </w:tcPr>
          <w:p w14:paraId="52801A97">
            <w:pPr>
              <w:spacing w:before="230" w:line="302" w:lineRule="auto"/>
              <w:ind w:left="118" w:right="116" w:hanging="13"/>
              <w:jc w:val="center"/>
              <w:rPr>
                <w:rFonts w:ascii="宋体" w:hAnsi="宋体" w:eastAsia="宋体" w:cs="宋体"/>
                <w:spacing w:val="3"/>
                <w:sz w:val="20"/>
                <w:szCs w:val="20"/>
              </w:rPr>
            </w:pPr>
          </w:p>
        </w:tc>
      </w:tr>
      <w:tr w14:paraId="6F8EC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628" w:type="pct"/>
            <w:tcBorders>
              <w:left w:val="single" w:color="000000" w:sz="10" w:space="0"/>
              <w:right w:val="single" w:color="000000" w:sz="4" w:space="0"/>
            </w:tcBorders>
          </w:tcPr>
          <w:p w14:paraId="04ACC2F1">
            <w:pPr>
              <w:spacing w:before="230" w:line="302" w:lineRule="auto"/>
              <w:ind w:left="118" w:right="116" w:hanging="13"/>
              <w:jc w:val="center"/>
              <w:rPr>
                <w:rFonts w:hint="default"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w:t>...</w:t>
            </w:r>
          </w:p>
        </w:tc>
        <w:tc>
          <w:tcPr>
            <w:tcW w:w="620" w:type="pct"/>
            <w:tcBorders>
              <w:left w:val="single" w:color="000000" w:sz="4" w:space="0"/>
              <w:right w:val="single" w:color="000000" w:sz="4" w:space="0"/>
            </w:tcBorders>
          </w:tcPr>
          <w:p w14:paraId="4C505B62">
            <w:pPr>
              <w:spacing w:before="230" w:line="302" w:lineRule="auto"/>
              <w:ind w:left="118" w:right="116" w:hanging="13"/>
              <w:jc w:val="center"/>
              <w:rPr>
                <w:rFonts w:ascii="宋体" w:hAnsi="宋体" w:eastAsia="宋体" w:cs="宋体"/>
                <w:spacing w:val="3"/>
                <w:sz w:val="20"/>
                <w:szCs w:val="20"/>
              </w:rPr>
            </w:pPr>
          </w:p>
        </w:tc>
        <w:tc>
          <w:tcPr>
            <w:tcW w:w="708" w:type="pct"/>
            <w:tcBorders>
              <w:left w:val="single" w:color="000000" w:sz="4" w:space="0"/>
              <w:right w:val="single" w:color="000000" w:sz="4" w:space="0"/>
            </w:tcBorders>
          </w:tcPr>
          <w:p w14:paraId="1AC38862">
            <w:pPr>
              <w:spacing w:before="230" w:line="302" w:lineRule="auto"/>
              <w:ind w:left="118" w:right="116" w:hanging="13"/>
              <w:jc w:val="center"/>
              <w:rPr>
                <w:rFonts w:ascii="宋体" w:hAnsi="宋体" w:eastAsia="宋体" w:cs="宋体"/>
                <w:spacing w:val="3"/>
                <w:sz w:val="20"/>
                <w:szCs w:val="20"/>
              </w:rPr>
            </w:pPr>
          </w:p>
        </w:tc>
        <w:tc>
          <w:tcPr>
            <w:tcW w:w="650" w:type="pct"/>
            <w:tcBorders>
              <w:left w:val="single" w:color="000000" w:sz="4" w:space="0"/>
              <w:right w:val="single" w:color="000000" w:sz="4" w:space="0"/>
            </w:tcBorders>
          </w:tcPr>
          <w:p w14:paraId="37BD813E">
            <w:pPr>
              <w:spacing w:before="230" w:line="302" w:lineRule="auto"/>
              <w:ind w:left="118" w:right="116" w:hanging="13"/>
              <w:jc w:val="center"/>
              <w:rPr>
                <w:rFonts w:ascii="宋体" w:hAnsi="宋体" w:eastAsia="宋体" w:cs="宋体"/>
                <w:spacing w:val="3"/>
                <w:sz w:val="20"/>
                <w:szCs w:val="20"/>
              </w:rPr>
            </w:pPr>
          </w:p>
        </w:tc>
        <w:tc>
          <w:tcPr>
            <w:tcW w:w="672" w:type="pct"/>
            <w:tcBorders>
              <w:left w:val="single" w:color="000000" w:sz="4" w:space="0"/>
              <w:right w:val="single" w:color="000000" w:sz="4" w:space="0"/>
            </w:tcBorders>
          </w:tcPr>
          <w:p w14:paraId="6251BAAF">
            <w:pPr>
              <w:spacing w:before="230" w:line="302" w:lineRule="auto"/>
              <w:ind w:left="118" w:right="116" w:hanging="13"/>
              <w:jc w:val="center"/>
              <w:rPr>
                <w:rFonts w:ascii="宋体" w:hAnsi="宋体" w:eastAsia="宋体" w:cs="宋体"/>
                <w:spacing w:val="3"/>
                <w:sz w:val="20"/>
                <w:szCs w:val="20"/>
              </w:rPr>
            </w:pPr>
          </w:p>
        </w:tc>
        <w:tc>
          <w:tcPr>
            <w:tcW w:w="628" w:type="pct"/>
            <w:tcBorders>
              <w:left w:val="single" w:color="000000" w:sz="4" w:space="0"/>
              <w:right w:val="single" w:color="auto" w:sz="4" w:space="0"/>
            </w:tcBorders>
          </w:tcPr>
          <w:p w14:paraId="6F1F0210">
            <w:pPr>
              <w:spacing w:before="230" w:line="302" w:lineRule="auto"/>
              <w:ind w:left="118" w:right="116" w:hanging="13"/>
              <w:jc w:val="center"/>
              <w:rPr>
                <w:rFonts w:ascii="宋体" w:hAnsi="宋体" w:eastAsia="宋体" w:cs="宋体"/>
                <w:spacing w:val="3"/>
                <w:sz w:val="20"/>
                <w:szCs w:val="20"/>
              </w:rPr>
            </w:pPr>
          </w:p>
        </w:tc>
        <w:tc>
          <w:tcPr>
            <w:tcW w:w="614" w:type="pct"/>
            <w:tcBorders>
              <w:left w:val="single" w:color="auto" w:sz="4" w:space="0"/>
              <w:right w:val="single" w:color="000000" w:sz="10" w:space="0"/>
            </w:tcBorders>
          </w:tcPr>
          <w:p w14:paraId="0E52A982">
            <w:pPr>
              <w:spacing w:before="230" w:line="302" w:lineRule="auto"/>
              <w:ind w:left="118" w:right="116" w:hanging="13"/>
              <w:jc w:val="center"/>
              <w:rPr>
                <w:rFonts w:ascii="宋体" w:hAnsi="宋体" w:eastAsia="宋体" w:cs="宋体"/>
                <w:spacing w:val="3"/>
                <w:sz w:val="20"/>
                <w:szCs w:val="20"/>
              </w:rPr>
            </w:pPr>
          </w:p>
        </w:tc>
        <w:tc>
          <w:tcPr>
            <w:tcW w:w="476" w:type="pct"/>
            <w:tcBorders>
              <w:left w:val="single" w:color="auto" w:sz="4" w:space="0"/>
              <w:right w:val="single" w:color="000000" w:sz="10" w:space="0"/>
            </w:tcBorders>
          </w:tcPr>
          <w:p w14:paraId="6036ED39">
            <w:pPr>
              <w:spacing w:before="230" w:line="302" w:lineRule="auto"/>
              <w:ind w:left="118" w:right="116" w:hanging="13"/>
              <w:jc w:val="center"/>
              <w:rPr>
                <w:rFonts w:ascii="宋体" w:hAnsi="宋体" w:eastAsia="宋体" w:cs="宋体"/>
                <w:spacing w:val="3"/>
                <w:sz w:val="20"/>
                <w:szCs w:val="20"/>
              </w:rPr>
            </w:pPr>
          </w:p>
        </w:tc>
      </w:tr>
    </w:tbl>
    <w:p w14:paraId="68777F11">
      <w:pPr>
        <w:spacing w:line="245" w:lineRule="auto"/>
      </w:pPr>
    </w:p>
    <w:p w14:paraId="13E7F94D">
      <w:pPr>
        <w:spacing w:before="66" w:line="228" w:lineRule="auto"/>
        <w:ind w:left="51"/>
        <w:rPr>
          <w:rFonts w:hint="default" w:ascii="宋体" w:hAnsi="宋体" w:cs="宋体"/>
          <w:b/>
          <w:sz w:val="22"/>
          <w:szCs w:val="22"/>
          <w:lang w:val="en-US" w:eastAsia="zh-CN"/>
        </w:rPr>
      </w:pPr>
      <w:r>
        <w:rPr>
          <w:rFonts w:hint="eastAsia" w:ascii="宋体" w:hAnsi="宋体" w:cs="宋体"/>
          <w:b/>
          <w:sz w:val="22"/>
          <w:szCs w:val="22"/>
          <w:lang w:eastAsia="zh-CN"/>
        </w:rPr>
        <w:t>说明：做整体下浮后的报价明细表中的单价保留小数点后一位，不做四舍五入</w:t>
      </w:r>
      <w:r>
        <w:rPr>
          <w:rFonts w:hint="eastAsia" w:ascii="宋体" w:hAnsi="宋体" w:cs="宋体"/>
          <w:b/>
          <w:sz w:val="22"/>
          <w:szCs w:val="22"/>
          <w:lang w:val="en-US" w:eastAsia="zh-CN"/>
        </w:rPr>
        <w:t>。</w:t>
      </w:r>
    </w:p>
    <w:p w14:paraId="316566CE">
      <w:pPr>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rPr>
          <w:rFonts w:hint="eastAsia" w:ascii="宋体" w:hAnsi="宋体" w:eastAsia="宋体" w:cs="宋体"/>
          <w:spacing w:val="-1"/>
          <w:sz w:val="24"/>
          <w:szCs w:val="24"/>
          <w:lang w:val="en-US" w:eastAsia="zh-CN"/>
        </w:rPr>
      </w:pPr>
    </w:p>
    <w:p w14:paraId="4D3F66B2">
      <w:pPr>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rPr>
          <w:rFonts w:ascii="宋体" w:hAnsi="宋体" w:eastAsia="宋体" w:cs="宋体"/>
          <w:spacing w:val="-1"/>
          <w:sz w:val="24"/>
          <w:szCs w:val="24"/>
        </w:rPr>
      </w:pPr>
      <w:r>
        <w:rPr>
          <w:rFonts w:hint="eastAsia" w:ascii="宋体" w:hAnsi="宋体" w:eastAsia="宋体" w:cs="宋体"/>
          <w:spacing w:val="-1"/>
          <w:sz w:val="24"/>
          <w:szCs w:val="24"/>
          <w:lang w:val="en-US" w:eastAsia="zh-CN"/>
        </w:rPr>
        <w:t>供应商（全称并加盖单位公章）</w:t>
      </w:r>
      <w:r>
        <w:rPr>
          <w:rFonts w:hint="eastAsia" w:ascii="宋体" w:hAnsi="宋体" w:eastAsia="宋体" w:cs="宋体"/>
          <w:spacing w:val="-1"/>
          <w:sz w:val="24"/>
          <w:szCs w:val="24"/>
        </w:rPr>
        <w:t>：</w:t>
      </w:r>
      <w:r>
        <w:rPr>
          <w:rFonts w:ascii="宋体" w:hAnsi="宋体" w:eastAsia="宋体" w:cs="宋体"/>
          <w:spacing w:val="-1"/>
          <w:sz w:val="24"/>
          <w:szCs w:val="24"/>
        </w:rPr>
        <w:t>________________________</w:t>
      </w:r>
    </w:p>
    <w:p w14:paraId="6D8346AA">
      <w:pPr>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z w:val="24"/>
          <w:szCs w:val="24"/>
        </w:rPr>
        <w:t>(</w:t>
      </w:r>
      <w:r>
        <w:rPr>
          <w:rFonts w:hint="eastAsia" w:hAnsi="宋体" w:eastAsia="宋体"/>
          <w:sz w:val="24"/>
          <w:szCs w:val="24"/>
          <w:lang w:eastAsia="zh-CN"/>
        </w:rPr>
        <w:t>签章</w:t>
      </w:r>
      <w:r>
        <w:rPr>
          <w:rFonts w:ascii="宋体" w:hAnsi="宋体" w:eastAsia="宋体" w:cs="宋体"/>
          <w:sz w:val="24"/>
          <w:szCs w:val="24"/>
        </w:rPr>
        <w:t>)：__________</w:t>
      </w:r>
    </w:p>
    <w:p w14:paraId="669BE641">
      <w:pPr>
        <w:keepNext w:val="0"/>
        <w:keepLines w:val="0"/>
        <w:pageBreakBefore w:val="0"/>
        <w:widowControl/>
        <w:kinsoku w:val="0"/>
        <w:wordWrap/>
        <w:overflowPunct/>
        <w:topLinePunct w:val="0"/>
        <w:autoSpaceDE w:val="0"/>
        <w:autoSpaceDN w:val="0"/>
        <w:bidi w:val="0"/>
        <w:adjustRightInd w:val="0"/>
        <w:snapToGrid w:val="0"/>
        <w:spacing w:line="360" w:lineRule="auto"/>
        <w:ind w:left="533"/>
        <w:textAlignment w:val="baseline"/>
        <w:rPr>
          <w:rFonts w:hint="eastAsia" w:ascii="宋体" w:hAnsi="宋体" w:cs="宋体"/>
          <w:b/>
          <w:bCs/>
          <w:sz w:val="24"/>
          <w:lang w:val="en-US" w:eastAsia="zh-CN"/>
        </w:rPr>
        <w:sectPr>
          <w:pgSz w:w="11907" w:h="16840"/>
          <w:pgMar w:top="1134" w:right="1417" w:bottom="1134" w:left="1134" w:header="851" w:footer="1134" w:gutter="0"/>
          <w:pgBorders w:offsetFrom="page">
            <w:top w:val="none" w:sz="0" w:space="0"/>
            <w:left w:val="none" w:sz="0" w:space="0"/>
            <w:bottom w:val="none" w:sz="0" w:space="0"/>
            <w:right w:val="none" w:sz="0" w:space="0"/>
          </w:pgBorders>
          <w:cols w:space="720" w:num="1"/>
          <w:docGrid w:linePitch="271" w:charSpace="0"/>
        </w:sectPr>
      </w:pPr>
      <w:r>
        <w:rPr>
          <w:rFonts w:ascii="宋体" w:hAnsi="宋体" w:eastAsia="宋体" w:cs="宋体"/>
          <w:spacing w:val="-5"/>
          <w:sz w:val="24"/>
          <w:szCs w:val="24"/>
        </w:rPr>
        <w:t xml:space="preserve">日期：        年     月   </w:t>
      </w:r>
    </w:p>
    <w:p w14:paraId="40867985">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、法定代表人身份证明书</w:t>
      </w:r>
      <w:bookmarkEnd w:id="50"/>
      <w:bookmarkEnd w:id="51"/>
      <w:bookmarkEnd w:id="52"/>
    </w:p>
    <w:p w14:paraId="7934511F">
      <w:pPr>
        <w:tabs>
          <w:tab w:val="left" w:pos="1365"/>
        </w:tabs>
        <w:spacing w:line="440" w:lineRule="exact"/>
        <w:jc w:val="center"/>
        <w:outlineLvl w:val="9"/>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38CF565">
      <w:pPr>
        <w:tabs>
          <w:tab w:val="left" w:pos="1365"/>
        </w:tabs>
        <w:spacing w:line="440" w:lineRule="exact"/>
        <w:rPr>
          <w:rFonts w:hint="eastAsia" w:ascii="宋体" w:hAnsi="宋体" w:cs="宋体"/>
          <w:sz w:val="24"/>
          <w:u w:val="single"/>
        </w:rPr>
      </w:pPr>
    </w:p>
    <w:p w14:paraId="2F080DA7">
      <w:pPr>
        <w:tabs>
          <w:tab w:val="left" w:pos="1365"/>
        </w:tabs>
        <w:spacing w:line="440" w:lineRule="exact"/>
        <w:jc w:val="left"/>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7E966985">
      <w:pPr>
        <w:tabs>
          <w:tab w:val="left" w:pos="1365"/>
        </w:tabs>
        <w:spacing w:line="440" w:lineRule="exact"/>
        <w:jc w:val="left"/>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jc w:val="left"/>
        <w:rPr>
          <w:rFonts w:hint="eastAsia" w:ascii="宋体" w:hAnsi="宋体" w:cs="宋体"/>
          <w:sz w:val="24"/>
          <w:u w:val="single"/>
        </w:rPr>
      </w:pPr>
    </w:p>
    <w:p w14:paraId="4AC3348E">
      <w:pPr>
        <w:tabs>
          <w:tab w:val="left" w:pos="1365"/>
        </w:tabs>
        <w:spacing w:line="440" w:lineRule="exact"/>
        <w:jc w:val="lef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197C6CB9">
      <w:pPr>
        <w:tabs>
          <w:tab w:val="left" w:pos="1365"/>
        </w:tabs>
        <w:spacing w:line="440" w:lineRule="exact"/>
        <w:rPr>
          <w:rFonts w:hint="eastAsia" w:ascii="宋体" w:hAnsi="宋体" w:cs="宋体"/>
          <w:sz w:val="24"/>
          <w:u w:val="single"/>
        </w:rPr>
      </w:pPr>
    </w:p>
    <w:p w14:paraId="1FFFE6E5">
      <w:pPr>
        <w:tabs>
          <w:tab w:val="left" w:pos="1365"/>
        </w:tabs>
        <w:spacing w:line="440" w:lineRule="exact"/>
        <w:jc w:val="center"/>
        <w:outlineLvl w:val="9"/>
        <w:rPr>
          <w:rFonts w:hint="eastAsia" w:ascii="宋体" w:hAnsi="宋体" w:cs="宋体"/>
          <w:b/>
          <w:bCs/>
          <w:sz w:val="24"/>
          <w:lang w:val="en-US" w:eastAsia="zh-CN"/>
        </w:rPr>
      </w:pPr>
      <w:bookmarkStart w:id="64" w:name="_Toc25635"/>
      <w:bookmarkStart w:id="65" w:name="_Toc20515"/>
    </w:p>
    <w:p w14:paraId="7858C7F7">
      <w:pPr>
        <w:tabs>
          <w:tab w:val="left" w:pos="1365"/>
        </w:tabs>
        <w:spacing w:line="440" w:lineRule="exact"/>
        <w:ind w:firstLine="241" w:firstLineChars="100"/>
        <w:jc w:val="center"/>
        <w:outlineLvl w:val="0"/>
        <w:rPr>
          <w:rFonts w:hint="eastAsia" w:ascii="宋体" w:hAnsi="宋体" w:cs="宋体"/>
          <w:b/>
          <w:bCs/>
          <w:sz w:val="24"/>
          <w:lang w:val="en-US" w:eastAsia="zh-CN"/>
        </w:rPr>
      </w:pPr>
    </w:p>
    <w:p w14:paraId="0BF7C8A8">
      <w:pPr>
        <w:tabs>
          <w:tab w:val="left" w:pos="1365"/>
        </w:tabs>
        <w:spacing w:line="440" w:lineRule="exact"/>
        <w:ind w:firstLine="241" w:firstLineChars="100"/>
        <w:jc w:val="center"/>
        <w:outlineLvl w:val="0"/>
        <w:rPr>
          <w:rFonts w:hint="eastAsia" w:ascii="宋体" w:hAnsi="宋体" w:cs="宋体"/>
          <w:b/>
          <w:bCs/>
          <w:sz w:val="24"/>
        </w:rPr>
      </w:pPr>
      <w:bookmarkStart w:id="66" w:name="_Toc12276"/>
      <w:r>
        <w:rPr>
          <w:rFonts w:hint="eastAsia" w:ascii="宋体" w:hAnsi="宋体" w:cs="宋体"/>
          <w:b/>
          <w:bCs/>
          <w:sz w:val="24"/>
          <w:lang w:val="en-US" w:eastAsia="zh-CN"/>
        </w:rPr>
        <w:t>四</w:t>
      </w:r>
      <w:r>
        <w:rPr>
          <w:rFonts w:hint="eastAsia" w:ascii="宋体" w:hAnsi="宋体" w:cs="宋体"/>
          <w:b/>
          <w:bCs/>
          <w:sz w:val="24"/>
        </w:rPr>
        <w:t>、授权委托书</w:t>
      </w:r>
      <w:bookmarkEnd w:id="64"/>
      <w:bookmarkEnd w:id="65"/>
      <w:bookmarkEnd w:id="66"/>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比选</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p>
    <w:p w14:paraId="19D8CFCC">
      <w:pPr>
        <w:tabs>
          <w:tab w:val="left" w:pos="1365"/>
        </w:tabs>
        <w:spacing w:line="500" w:lineRule="exact"/>
        <w:ind w:right="480"/>
        <w:rPr>
          <w:rFonts w:hint="eastAsia" w:ascii="宋体" w:hAnsi="宋体" w:cs="宋体"/>
          <w:sz w:val="24"/>
        </w:rPr>
      </w:pPr>
    </w:p>
    <w:p w14:paraId="620713C4">
      <w:pPr>
        <w:tabs>
          <w:tab w:val="left" w:pos="1365"/>
        </w:tabs>
        <w:spacing w:line="240" w:lineRule="auto"/>
        <w:ind w:right="0"/>
        <w:jc w:val="both"/>
        <w:rPr>
          <w:rFonts w:hint="eastAsia" w:ascii="宋体" w:hAnsi="宋体" w:cs="宋体"/>
          <w:sz w:val="24"/>
        </w:rPr>
      </w:pPr>
    </w:p>
    <w:p w14:paraId="398C8FBD">
      <w:pPr>
        <w:tabs>
          <w:tab w:val="left" w:pos="1365"/>
        </w:tabs>
        <w:spacing w:line="500" w:lineRule="exact"/>
        <w:jc w:val="both"/>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6D7AFC98">
      <w:pPr>
        <w:tabs>
          <w:tab w:val="left" w:pos="1365"/>
        </w:tabs>
        <w:spacing w:line="500" w:lineRule="exact"/>
        <w:jc w:val="both"/>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jc w:val="both"/>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997681">
      <w:pPr>
        <w:tabs>
          <w:tab w:val="left" w:pos="1365"/>
        </w:tabs>
        <w:spacing w:line="500" w:lineRule="exact"/>
        <w:jc w:val="both"/>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jc w:val="both"/>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CD19E6C">
      <w:pPr>
        <w:spacing w:line="500" w:lineRule="exact"/>
        <w:jc w:val="both"/>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jc w:val="both"/>
        <w:rPr>
          <w:rFonts w:hint="eastAsia" w:ascii="宋体" w:hAnsi="宋体" w:cs="宋体"/>
          <w:b/>
          <w:bCs/>
          <w:sz w:val="24"/>
        </w:rPr>
      </w:pPr>
    </w:p>
    <w:p w14:paraId="75F03215">
      <w:pPr>
        <w:spacing w:line="400" w:lineRule="exact"/>
        <w:ind w:firstLine="2650" w:firstLineChars="1100"/>
        <w:rPr>
          <w:rFonts w:hint="eastAsia" w:ascii="宋体" w:hAnsi="宋体" w:cs="宋体" w:eastAsiaTheme="minorEastAsia"/>
          <w:b/>
          <w:bCs/>
          <w:sz w:val="24"/>
          <w:lang w:eastAsia="zh-CN"/>
        </w:rPr>
      </w:pPr>
      <w:r>
        <w:rPr>
          <w:rFonts w:hint="eastAsia" w:ascii="宋体" w:hAnsi="宋体" w:cs="宋体"/>
          <w:b/>
          <w:bCs/>
          <w:sz w:val="24"/>
        </w:rPr>
        <w:t>附：授权委托代理人身份证复印件</w:t>
      </w:r>
      <w:r>
        <w:rPr>
          <w:rFonts w:hint="eastAsia" w:ascii="宋体" w:hAnsi="宋体" w:cs="宋体"/>
          <w:b/>
          <w:bCs/>
          <w:sz w:val="24"/>
          <w:lang w:eastAsia="zh-CN"/>
        </w:rPr>
        <w:t>如下</w:t>
      </w: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r>
        <w:rPr>
          <w:rFonts w:hint="eastAsia" w:ascii="宋体" w:hAnsi="宋体" w:cs="宋体"/>
          <w:sz w:val="24"/>
          <w:u w:val="single"/>
        </w:rPr>
        <mc:AlternateContent>
          <mc:Choice Requires="wps">
            <w:drawing>
              <wp:anchor distT="0" distB="0" distL="114300" distR="114300" simplePos="0" relativeHeight="251662336" behindDoc="0" locked="0" layoutInCell="1" allowOverlap="1">
                <wp:simplePos x="0" y="0"/>
                <wp:positionH relativeFrom="column">
                  <wp:posOffset>2957195</wp:posOffset>
                </wp:positionH>
                <wp:positionV relativeFrom="paragraph">
                  <wp:posOffset>159385</wp:posOffset>
                </wp:positionV>
                <wp:extent cx="2400300" cy="1584325"/>
                <wp:effectExtent l="4445" t="4445" r="14605" b="11430"/>
                <wp:wrapNone/>
                <wp:docPr id="3" name="流程图: 可选过程 3"/>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12.55pt;height:124.75pt;width:189pt;z-index:251662336;mso-width-relative:page;mso-height-relative:page;" fillcolor="#FFFFFF" filled="t" stroked="t" coordsize="21600,21600" o:gfxdata="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lEIfNgAAAAKAQAADwAAAAAAAAABACAAAAAiAAAAZHJzL2Rvd25yZXYueG1sUEsBAhQAFAAA&#10;AAgAh07iQDFVmnwoAgAAUAQAAA4AAAAAAAAAAQAgAAAAJwEAAGRycy9lMm9Eb2MueG1sUEsFBgAA&#10;AAAGAAYAWQEAAMEFAAAAAA==&#10;">
                <v:fill on="t" focussize="0,0"/>
                <v:stroke color="#000000" joinstyle="miter"/>
                <v:imagedata o:title=""/>
                <o:lock v:ext="edit" aspectratio="f"/>
                <v:textbo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61312" behindDoc="0" locked="0" layoutInCell="1" allowOverlap="1">
                <wp:simplePos x="0" y="0"/>
                <wp:positionH relativeFrom="column">
                  <wp:posOffset>375920</wp:posOffset>
                </wp:positionH>
                <wp:positionV relativeFrom="paragraph">
                  <wp:posOffset>159385</wp:posOffset>
                </wp:positionV>
                <wp:extent cx="2400300" cy="1584325"/>
                <wp:effectExtent l="4445" t="4445" r="14605" b="11430"/>
                <wp:wrapNone/>
                <wp:docPr id="4" name="流程图: 可选过程 4"/>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12.55pt;height:124.75pt;width:189pt;z-index:251661312;mso-width-relative:page;mso-height-relative:page;" fillcolor="#FFFFFF" filled="t" stroked="t" coordsize="21600,21600" o:gfxdata="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G4LWdgAAAAJAQAADwAAAAAAAAABACAAAAAiAAAAZHJzL2Rvd25yZXYueG1sUEsBAhQAFAAA&#10;AAgAh07iQNw2bYcoAgAAUAQAAA4AAAAAAAAAAQAgAAAAJwEAAGRycy9lMm9Eb2MueG1sUEsFBgAA&#10;AAAGAAYAWQEAAMEFAAAAAA==&#10;">
                <v:fill on="t" focussize="0,0"/>
                <v:stroke color="#000000" joinstyle="miter"/>
                <v:imagedata o:title=""/>
                <o:lock v:ext="edit" aspectratio="f"/>
                <v:textbo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40D6F92A">
      <w:pPr>
        <w:autoSpaceDE w:val="0"/>
        <w:autoSpaceDN w:val="0"/>
        <w:adjustRightInd w:val="0"/>
        <w:spacing w:line="440" w:lineRule="exact"/>
        <w:ind w:right="-20"/>
        <w:jc w:val="center"/>
        <w:outlineLvl w:val="0"/>
        <w:rPr>
          <w:rFonts w:hint="default" w:ascii="宋体" w:hAnsi="宋体" w:cs="宋体" w:eastAsiaTheme="minorEastAsia"/>
          <w:b/>
          <w:caps/>
          <w:sz w:val="24"/>
          <w:highlight w:val="none"/>
          <w:lang w:val="en-US" w:eastAsia="zh-CN"/>
        </w:rPr>
      </w:pPr>
      <w:bookmarkStart w:id="67" w:name="_Toc596"/>
      <w:r>
        <w:rPr>
          <w:rFonts w:hint="eastAsia" w:ascii="宋体" w:hAnsi="宋体" w:cs="宋体"/>
          <w:b/>
          <w:caps/>
          <w:sz w:val="24"/>
        </w:rPr>
        <w:br w:type="page"/>
      </w:r>
      <w:bookmarkEnd w:id="67"/>
      <w:bookmarkStart w:id="68" w:name="_Toc13935"/>
      <w:bookmarkStart w:id="69" w:name="_Toc13585"/>
      <w:bookmarkStart w:id="70" w:name="_Toc13498"/>
      <w:r>
        <w:rPr>
          <w:rFonts w:hint="eastAsia" w:ascii="宋体" w:hAnsi="宋体" w:cs="宋体"/>
          <w:b/>
          <w:caps/>
          <w:sz w:val="24"/>
          <w:lang w:val="en-US" w:eastAsia="zh-CN"/>
        </w:rPr>
        <w:t>五</w:t>
      </w:r>
      <w:r>
        <w:rPr>
          <w:rFonts w:hint="eastAsia" w:ascii="宋体" w:hAnsi="宋体" w:cs="宋体"/>
          <w:b/>
          <w:caps/>
          <w:sz w:val="24"/>
        </w:rPr>
        <w:t>、</w:t>
      </w:r>
      <w:bookmarkEnd w:id="68"/>
      <w:bookmarkEnd w:id="69"/>
      <w:bookmarkEnd w:id="70"/>
      <w:r>
        <w:rPr>
          <w:rFonts w:hint="eastAsia" w:ascii="宋体" w:hAnsi="宋体" w:cs="宋体"/>
          <w:b/>
          <w:caps/>
          <w:sz w:val="24"/>
          <w:lang w:eastAsia="zh-CN"/>
        </w:rPr>
        <w:t>服务能力</w:t>
      </w:r>
      <w:r>
        <w:rPr>
          <w:rFonts w:hint="eastAsia" w:ascii="宋体" w:hAnsi="宋体" w:cs="宋体"/>
          <w:b/>
          <w:caps/>
          <w:sz w:val="24"/>
          <w:lang w:val="en-US" w:eastAsia="zh-CN"/>
        </w:rPr>
        <w:t>证明</w:t>
      </w:r>
    </w:p>
    <w:p w14:paraId="6DD10522">
      <w:pPr>
        <w:spacing w:line="440" w:lineRule="exact"/>
        <w:jc w:val="left"/>
        <w:rPr>
          <w:rFonts w:hint="eastAsia" w:ascii="宋体" w:hAnsi="宋体" w:cs="宋体"/>
          <w:b/>
          <w:caps/>
          <w:sz w:val="24"/>
          <w:szCs w:val="24"/>
          <w:highlight w:val="none"/>
          <w:lang w:eastAsia="zh-CN"/>
        </w:rPr>
      </w:pPr>
    </w:p>
    <w:p w14:paraId="3B6CACDF">
      <w:pPr>
        <w:spacing w:line="440" w:lineRule="exact"/>
        <w:jc w:val="left"/>
        <w:rPr>
          <w:rFonts w:hint="eastAsia" w:ascii="宋体" w:hAnsi="宋体" w:cs="宋体"/>
          <w:b/>
          <w:caps/>
          <w:sz w:val="24"/>
          <w:szCs w:val="24"/>
          <w:highlight w:val="yellow"/>
        </w:rPr>
      </w:pPr>
      <w:r>
        <w:rPr>
          <w:rFonts w:hint="eastAsia" w:ascii="宋体" w:hAnsi="宋体" w:cs="宋体"/>
          <w:b/>
          <w:caps/>
          <w:sz w:val="24"/>
          <w:szCs w:val="24"/>
          <w:highlight w:val="none"/>
          <w:lang w:val="en-US" w:eastAsia="zh-CN"/>
        </w:rPr>
        <w:t>1.产品质量证明材料（</w:t>
      </w:r>
      <w:r>
        <w:rPr>
          <w:rFonts w:hint="eastAsia" w:ascii="宋体" w:hAnsi="宋体" w:cs="宋体"/>
          <w:b/>
          <w:caps/>
          <w:sz w:val="24"/>
          <w:szCs w:val="24"/>
          <w:highlight w:val="none"/>
          <w:lang w:eastAsia="zh-CN"/>
        </w:rPr>
        <w:t>提供的产品质量检测报告，需选择市场监督管理局管理的政府性质质量监督检验检测机构出具；检测报告出具时间不超过2年；检测报告需具有检测单位鲜章、编号、二维码，确保质检报告真实有效。</w:t>
      </w:r>
    </w:p>
    <w:p w14:paraId="032E9174">
      <w:pPr>
        <w:spacing w:line="440" w:lineRule="exact"/>
        <w:jc w:val="left"/>
        <w:rPr>
          <w:rFonts w:hint="eastAsia" w:ascii="宋体" w:hAnsi="宋体" w:cs="宋体"/>
          <w:b/>
          <w:caps/>
          <w:sz w:val="24"/>
          <w:szCs w:val="24"/>
          <w:highlight w:val="none"/>
          <w:lang w:val="en-US" w:eastAsia="zh-CN"/>
        </w:rPr>
      </w:pPr>
      <w:r>
        <w:rPr>
          <w:rFonts w:hint="eastAsia" w:ascii="宋体" w:hAnsi="宋体" w:cs="宋体"/>
          <w:b/>
          <w:caps/>
          <w:sz w:val="24"/>
          <w:szCs w:val="24"/>
          <w:highlight w:val="none"/>
          <w:lang w:val="en-US" w:eastAsia="zh-CN"/>
        </w:rPr>
        <w:t>）；</w:t>
      </w:r>
    </w:p>
    <w:p w14:paraId="3C9BF80E">
      <w:pPr>
        <w:numPr>
          <w:ilvl w:val="0"/>
          <w:numId w:val="2"/>
        </w:numPr>
        <w:spacing w:line="440" w:lineRule="exact"/>
        <w:jc w:val="left"/>
        <w:rPr>
          <w:rFonts w:hint="eastAsia" w:ascii="宋体" w:hAnsi="宋体" w:cs="宋体"/>
          <w:b/>
          <w:caps/>
          <w:sz w:val="24"/>
          <w:szCs w:val="24"/>
          <w:highlight w:val="none"/>
          <w:lang w:val="en-US" w:eastAsia="zh-CN"/>
        </w:rPr>
      </w:pPr>
      <w:r>
        <w:rPr>
          <w:rFonts w:hint="eastAsia" w:ascii="宋体" w:hAnsi="宋体" w:cs="宋体"/>
          <w:b/>
          <w:caps/>
          <w:sz w:val="24"/>
          <w:szCs w:val="24"/>
          <w:highlight w:val="none"/>
          <w:lang w:val="en-US" w:eastAsia="zh-CN"/>
        </w:rPr>
        <w:t>配送车辆；</w:t>
      </w:r>
    </w:p>
    <w:p w14:paraId="7AC6F80D">
      <w:pPr>
        <w:numPr>
          <w:ilvl w:val="0"/>
          <w:numId w:val="2"/>
        </w:numPr>
        <w:spacing w:line="440" w:lineRule="exact"/>
        <w:jc w:val="left"/>
        <w:rPr>
          <w:rFonts w:hint="default" w:ascii="宋体" w:hAnsi="宋体" w:cs="宋体"/>
          <w:b/>
          <w:caps/>
          <w:sz w:val="24"/>
          <w:szCs w:val="24"/>
          <w:highlight w:val="none"/>
          <w:lang w:val="en-US" w:eastAsia="zh-CN"/>
        </w:rPr>
      </w:pPr>
      <w:r>
        <w:rPr>
          <w:rFonts w:hint="eastAsia" w:ascii="宋体" w:hAnsi="宋体" w:cs="宋体"/>
          <w:b/>
          <w:caps/>
          <w:sz w:val="24"/>
          <w:szCs w:val="24"/>
          <w:highlight w:val="none"/>
          <w:lang w:val="en-US" w:eastAsia="zh-CN"/>
        </w:rPr>
        <w:t>配送工作人员（身份证明、健康证明、与供应商的劳务关系证明）；</w:t>
      </w:r>
    </w:p>
    <w:p w14:paraId="211D8A2D">
      <w:pPr>
        <w:spacing w:line="440" w:lineRule="exact"/>
        <w:jc w:val="left"/>
        <w:rPr>
          <w:rFonts w:hint="eastAsia" w:ascii="宋体" w:hAnsi="宋体" w:cs="宋体"/>
          <w:b/>
          <w:caps/>
          <w:sz w:val="24"/>
          <w:highlight w:val="yellow"/>
        </w:rPr>
      </w:pPr>
    </w:p>
    <w:p w14:paraId="6A8519A1">
      <w:pPr>
        <w:spacing w:line="440" w:lineRule="exact"/>
        <w:jc w:val="left"/>
        <w:rPr>
          <w:rFonts w:hint="eastAsia" w:ascii="宋体" w:hAnsi="宋体" w:cs="宋体"/>
          <w:b/>
          <w:caps/>
          <w:sz w:val="24"/>
          <w:highlight w:val="yellow"/>
        </w:rPr>
      </w:pPr>
    </w:p>
    <w:p w14:paraId="00D84515">
      <w:pPr>
        <w:spacing w:line="440" w:lineRule="exact"/>
        <w:jc w:val="left"/>
        <w:rPr>
          <w:rFonts w:hint="eastAsia" w:ascii="宋体" w:hAnsi="宋体" w:cs="宋体"/>
          <w:b/>
          <w:caps/>
          <w:sz w:val="24"/>
          <w:highlight w:val="yellow"/>
        </w:rPr>
      </w:pPr>
    </w:p>
    <w:p w14:paraId="4C765D68">
      <w:pPr>
        <w:spacing w:line="440" w:lineRule="exact"/>
        <w:jc w:val="left"/>
        <w:rPr>
          <w:rFonts w:hint="eastAsia" w:ascii="宋体" w:hAnsi="宋体" w:cs="宋体"/>
          <w:b/>
          <w:caps/>
          <w:sz w:val="24"/>
          <w:highlight w:val="yellow"/>
        </w:rPr>
      </w:pPr>
    </w:p>
    <w:p w14:paraId="325A8BEC">
      <w:pPr>
        <w:spacing w:line="440" w:lineRule="exact"/>
        <w:jc w:val="left"/>
        <w:rPr>
          <w:rFonts w:hint="eastAsia" w:ascii="宋体" w:hAnsi="宋体" w:cs="宋体"/>
          <w:b/>
          <w:caps/>
          <w:sz w:val="24"/>
          <w:highlight w:val="yellow"/>
        </w:rPr>
      </w:pPr>
    </w:p>
    <w:p w14:paraId="02879A0E">
      <w:pPr>
        <w:spacing w:line="440" w:lineRule="exact"/>
        <w:jc w:val="left"/>
        <w:rPr>
          <w:rFonts w:hint="eastAsia" w:ascii="宋体" w:hAnsi="宋体" w:cs="宋体"/>
          <w:b/>
          <w:caps/>
          <w:sz w:val="24"/>
          <w:highlight w:val="yellow"/>
        </w:rPr>
      </w:pPr>
    </w:p>
    <w:p w14:paraId="63F60F8E">
      <w:pPr>
        <w:spacing w:line="440" w:lineRule="exact"/>
        <w:jc w:val="left"/>
        <w:rPr>
          <w:rFonts w:hint="eastAsia" w:ascii="宋体" w:hAnsi="宋体" w:cs="宋体"/>
          <w:b/>
          <w:caps/>
          <w:sz w:val="24"/>
          <w:highlight w:val="yellow"/>
        </w:rPr>
      </w:pPr>
    </w:p>
    <w:p w14:paraId="32EF6A3D">
      <w:pPr>
        <w:spacing w:line="440" w:lineRule="exact"/>
        <w:jc w:val="left"/>
        <w:rPr>
          <w:rFonts w:hint="eastAsia" w:ascii="宋体" w:hAnsi="宋体" w:cs="宋体"/>
          <w:b/>
          <w:caps/>
          <w:sz w:val="24"/>
          <w:highlight w:val="yellow"/>
        </w:rPr>
      </w:pPr>
    </w:p>
    <w:p w14:paraId="3E8E43B0">
      <w:pPr>
        <w:spacing w:line="440" w:lineRule="exact"/>
        <w:jc w:val="left"/>
        <w:rPr>
          <w:rFonts w:hint="eastAsia" w:ascii="宋体" w:hAnsi="宋体" w:cs="宋体"/>
          <w:b/>
          <w:caps/>
          <w:sz w:val="24"/>
          <w:highlight w:val="yellow"/>
        </w:rPr>
      </w:pPr>
    </w:p>
    <w:p w14:paraId="6A87EB1F">
      <w:pPr>
        <w:spacing w:line="440" w:lineRule="exact"/>
        <w:jc w:val="left"/>
        <w:rPr>
          <w:rFonts w:hint="eastAsia" w:ascii="宋体" w:hAnsi="宋体" w:cs="宋体"/>
          <w:b/>
          <w:caps/>
          <w:sz w:val="24"/>
          <w:highlight w:val="yellow"/>
        </w:rPr>
      </w:pPr>
    </w:p>
    <w:p w14:paraId="7C392758">
      <w:pPr>
        <w:spacing w:line="440" w:lineRule="exact"/>
        <w:jc w:val="left"/>
        <w:rPr>
          <w:rFonts w:hint="eastAsia" w:ascii="宋体" w:hAnsi="宋体" w:cs="宋体"/>
          <w:b/>
          <w:caps/>
          <w:sz w:val="24"/>
          <w:highlight w:val="yellow"/>
        </w:rPr>
      </w:pPr>
    </w:p>
    <w:p w14:paraId="074E32FC">
      <w:pPr>
        <w:spacing w:line="440" w:lineRule="exact"/>
        <w:jc w:val="left"/>
        <w:rPr>
          <w:rFonts w:hint="eastAsia" w:ascii="宋体" w:hAnsi="宋体" w:cs="宋体"/>
          <w:b/>
          <w:caps/>
          <w:sz w:val="24"/>
          <w:highlight w:val="yellow"/>
        </w:rPr>
      </w:pPr>
    </w:p>
    <w:p w14:paraId="5615FBD0">
      <w:pPr>
        <w:spacing w:line="440" w:lineRule="exact"/>
        <w:jc w:val="left"/>
        <w:rPr>
          <w:rFonts w:hint="eastAsia" w:ascii="宋体" w:hAnsi="宋体" w:cs="宋体"/>
          <w:b/>
          <w:caps/>
          <w:sz w:val="24"/>
          <w:highlight w:val="yellow"/>
        </w:rPr>
      </w:pPr>
    </w:p>
    <w:p w14:paraId="47E0EDEC">
      <w:pPr>
        <w:spacing w:line="440" w:lineRule="exact"/>
        <w:jc w:val="left"/>
        <w:rPr>
          <w:rFonts w:hint="eastAsia" w:ascii="宋体" w:hAnsi="宋体" w:cs="宋体"/>
          <w:b/>
          <w:caps/>
          <w:sz w:val="24"/>
          <w:highlight w:val="yellow"/>
        </w:rPr>
      </w:pPr>
    </w:p>
    <w:p w14:paraId="5D8E679A">
      <w:pPr>
        <w:spacing w:line="440" w:lineRule="exact"/>
        <w:jc w:val="left"/>
        <w:rPr>
          <w:rFonts w:hint="eastAsia" w:ascii="宋体" w:hAnsi="宋体" w:cs="宋体"/>
          <w:b/>
          <w:caps/>
          <w:sz w:val="24"/>
          <w:highlight w:val="yellow"/>
        </w:rPr>
      </w:pPr>
    </w:p>
    <w:p w14:paraId="1512EE97">
      <w:pPr>
        <w:spacing w:line="440" w:lineRule="exact"/>
        <w:jc w:val="left"/>
        <w:rPr>
          <w:rFonts w:hint="eastAsia" w:ascii="宋体" w:hAnsi="宋体" w:cs="宋体"/>
          <w:b/>
          <w:caps/>
          <w:sz w:val="24"/>
          <w:highlight w:val="yellow"/>
        </w:rPr>
      </w:pPr>
    </w:p>
    <w:p w14:paraId="52E4B0D8">
      <w:pPr>
        <w:spacing w:line="440" w:lineRule="exact"/>
        <w:jc w:val="left"/>
        <w:rPr>
          <w:rFonts w:hint="eastAsia" w:ascii="宋体" w:hAnsi="宋体" w:cs="宋体"/>
          <w:b/>
          <w:caps/>
          <w:sz w:val="24"/>
          <w:highlight w:val="yellow"/>
        </w:rPr>
      </w:pPr>
    </w:p>
    <w:p w14:paraId="375A8E1F">
      <w:pPr>
        <w:spacing w:line="440" w:lineRule="exact"/>
        <w:jc w:val="left"/>
        <w:rPr>
          <w:rFonts w:hint="eastAsia" w:ascii="宋体" w:hAnsi="宋体" w:cs="宋体"/>
          <w:b/>
          <w:caps/>
          <w:sz w:val="24"/>
          <w:highlight w:val="yellow"/>
        </w:rPr>
      </w:pPr>
    </w:p>
    <w:p w14:paraId="57DBADD9">
      <w:pPr>
        <w:spacing w:line="440" w:lineRule="exact"/>
        <w:jc w:val="left"/>
        <w:rPr>
          <w:rFonts w:hint="eastAsia" w:ascii="宋体" w:hAnsi="宋体" w:cs="宋体"/>
          <w:b/>
          <w:caps/>
          <w:sz w:val="24"/>
          <w:highlight w:val="yellow"/>
        </w:rPr>
      </w:pPr>
    </w:p>
    <w:p w14:paraId="22BB3A85">
      <w:pPr>
        <w:spacing w:line="440" w:lineRule="exact"/>
        <w:jc w:val="left"/>
        <w:rPr>
          <w:rFonts w:hint="eastAsia" w:ascii="宋体" w:hAnsi="宋体" w:cs="宋体"/>
          <w:b/>
          <w:caps/>
          <w:sz w:val="24"/>
          <w:highlight w:val="yellow"/>
        </w:rPr>
      </w:pPr>
    </w:p>
    <w:p w14:paraId="07021075">
      <w:pPr>
        <w:spacing w:line="440" w:lineRule="exact"/>
        <w:jc w:val="left"/>
        <w:rPr>
          <w:rFonts w:hint="eastAsia" w:ascii="宋体" w:hAnsi="宋体" w:cs="宋体"/>
          <w:b/>
          <w:caps/>
          <w:sz w:val="24"/>
          <w:highlight w:val="yellow"/>
        </w:rPr>
      </w:pPr>
    </w:p>
    <w:p w14:paraId="4D77C5CE">
      <w:pPr>
        <w:spacing w:line="440" w:lineRule="exact"/>
        <w:jc w:val="left"/>
        <w:rPr>
          <w:rFonts w:hint="eastAsia" w:ascii="宋体" w:hAnsi="宋体" w:cs="宋体"/>
          <w:b/>
          <w:caps/>
          <w:sz w:val="24"/>
          <w:highlight w:val="yellow"/>
        </w:rPr>
      </w:pPr>
    </w:p>
    <w:p w14:paraId="48B384C8">
      <w:pPr>
        <w:spacing w:line="440" w:lineRule="exact"/>
        <w:jc w:val="left"/>
        <w:rPr>
          <w:rFonts w:hint="eastAsia" w:ascii="宋体" w:hAnsi="宋体" w:cs="宋体"/>
          <w:b/>
          <w:caps/>
          <w:sz w:val="24"/>
          <w:highlight w:val="yellow"/>
        </w:rPr>
      </w:pPr>
    </w:p>
    <w:p w14:paraId="379E70C9">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bookmarkStart w:id="71" w:name="_Toc4701"/>
      <w:r>
        <w:rPr>
          <w:rFonts w:hint="eastAsia" w:ascii="宋体" w:hAnsi="宋体" w:cs="宋体"/>
          <w:b/>
          <w:caps/>
          <w:sz w:val="24"/>
          <w:lang w:val="en-US" w:eastAsia="zh-CN"/>
        </w:rPr>
        <w:t>六、</w:t>
      </w:r>
      <w:bookmarkEnd w:id="71"/>
      <w:r>
        <w:rPr>
          <w:rFonts w:hint="eastAsia" w:ascii="宋体" w:hAnsi="宋体" w:cs="宋体"/>
          <w:b/>
          <w:caps/>
          <w:sz w:val="24"/>
          <w:lang w:val="en-US" w:eastAsia="zh-CN"/>
        </w:rPr>
        <w:t>营业执照及其他资质文件</w:t>
      </w:r>
    </w:p>
    <w:p w14:paraId="7B7EBCB4">
      <w:pPr>
        <w:numPr>
          <w:ilvl w:val="0"/>
          <w:numId w:val="0"/>
        </w:numPr>
        <w:autoSpaceDE w:val="0"/>
        <w:autoSpaceDN w:val="0"/>
        <w:adjustRightInd w:val="0"/>
        <w:spacing w:line="440" w:lineRule="exact"/>
        <w:ind w:right="-20" w:rightChars="0"/>
        <w:jc w:val="center"/>
        <w:outlineLvl w:val="0"/>
        <w:rPr>
          <w:rFonts w:hint="eastAsia" w:ascii="宋体" w:hAnsi="宋体" w:cs="宋体"/>
          <w:b/>
          <w:caps/>
          <w:sz w:val="24"/>
          <w:lang w:val="en-US" w:eastAsia="zh-CN"/>
        </w:rPr>
      </w:pPr>
    </w:p>
    <w:p w14:paraId="70BABAA0">
      <w:pPr>
        <w:numPr>
          <w:ilvl w:val="0"/>
          <w:numId w:val="0"/>
        </w:numPr>
        <w:autoSpaceDE w:val="0"/>
        <w:autoSpaceDN w:val="0"/>
        <w:adjustRightInd w:val="0"/>
        <w:spacing w:line="440" w:lineRule="exact"/>
        <w:ind w:right="-20" w:rightChars="0"/>
        <w:jc w:val="left"/>
        <w:outlineLvl w:val="0"/>
        <w:rPr>
          <w:rFonts w:hint="eastAsia" w:ascii="宋体" w:hAnsi="宋体" w:cs="宋体"/>
          <w:b/>
          <w:caps/>
          <w:sz w:val="24"/>
          <w:lang w:val="en-US" w:eastAsia="zh-CN"/>
        </w:rPr>
      </w:pPr>
      <w:r>
        <w:rPr>
          <w:rFonts w:hint="eastAsia" w:ascii="宋体" w:hAnsi="宋体" w:cs="宋体"/>
          <w:b/>
          <w:caps/>
          <w:sz w:val="24"/>
          <w:lang w:val="en-US" w:eastAsia="zh-CN"/>
        </w:rPr>
        <w:t xml:space="preserve">   1.营业执照、食品经营许可证</w:t>
      </w:r>
      <w:bookmarkStart w:id="84" w:name="_GoBack"/>
      <w:bookmarkEnd w:id="84"/>
    </w:p>
    <w:p w14:paraId="32506C49">
      <w:pPr>
        <w:numPr>
          <w:ilvl w:val="0"/>
          <w:numId w:val="0"/>
        </w:numPr>
        <w:autoSpaceDE w:val="0"/>
        <w:autoSpaceDN w:val="0"/>
        <w:adjustRightInd w:val="0"/>
        <w:spacing w:line="440" w:lineRule="exact"/>
        <w:ind w:right="-20" w:rightChars="0"/>
        <w:jc w:val="left"/>
        <w:outlineLvl w:val="0"/>
        <w:rPr>
          <w:rFonts w:hint="eastAsia" w:ascii="宋体" w:hAnsi="宋体" w:cs="宋体"/>
          <w:b/>
          <w:caps/>
          <w:sz w:val="24"/>
          <w:lang w:val="en-US" w:eastAsia="zh-CN"/>
        </w:rPr>
      </w:pPr>
      <w:r>
        <w:rPr>
          <w:rFonts w:hint="eastAsia" w:ascii="宋体" w:hAnsi="宋体" w:cs="宋体"/>
          <w:b/>
          <w:caps/>
          <w:sz w:val="24"/>
          <w:lang w:val="en-US" w:eastAsia="zh-CN"/>
        </w:rPr>
        <w:t>  2.经办人授权委托书（要求：同时附有法人、经办人授权委托书身份证复印件）</w:t>
      </w:r>
    </w:p>
    <w:p w14:paraId="0B180334">
      <w:pPr>
        <w:numPr>
          <w:ilvl w:val="0"/>
          <w:numId w:val="0"/>
        </w:numPr>
        <w:autoSpaceDE w:val="0"/>
        <w:autoSpaceDN w:val="0"/>
        <w:adjustRightInd w:val="0"/>
        <w:spacing w:line="440" w:lineRule="exact"/>
        <w:ind w:right="-20" w:rightChars="0"/>
        <w:jc w:val="left"/>
        <w:outlineLvl w:val="0"/>
        <w:rPr>
          <w:rFonts w:hint="eastAsia" w:ascii="宋体" w:hAnsi="宋体" w:cs="宋体"/>
          <w:b/>
          <w:caps/>
          <w:sz w:val="24"/>
          <w:lang w:val="en-US" w:eastAsia="zh-CN"/>
        </w:rPr>
      </w:pPr>
      <w:r>
        <w:rPr>
          <w:rFonts w:hint="eastAsia" w:ascii="宋体" w:hAnsi="宋体" w:cs="宋体"/>
          <w:b/>
          <w:caps/>
          <w:sz w:val="24"/>
          <w:lang w:val="en-US" w:eastAsia="zh-CN"/>
        </w:rPr>
        <w:t>  4.具有良好的商业信誉和财务会计制度（2023年或2024年经第三方审计的审计报告或2024年1月至2025年3月任意三个月财务报表（含资产负债表、现金流量表、利润表）或近三个月银行开具的征信报告，新成立不满三个月的企业无需提供）。</w:t>
      </w:r>
    </w:p>
    <w:p w14:paraId="0D70C533">
      <w:pPr>
        <w:numPr>
          <w:ilvl w:val="0"/>
          <w:numId w:val="0"/>
        </w:numPr>
        <w:autoSpaceDE w:val="0"/>
        <w:autoSpaceDN w:val="0"/>
        <w:adjustRightInd w:val="0"/>
        <w:spacing w:line="440" w:lineRule="exact"/>
        <w:ind w:right="-20" w:rightChars="0"/>
        <w:jc w:val="left"/>
        <w:outlineLvl w:val="0"/>
        <w:rPr>
          <w:rFonts w:hint="eastAsia" w:ascii="宋体" w:hAnsi="宋体" w:cs="宋体"/>
          <w:b/>
          <w:caps/>
          <w:sz w:val="24"/>
          <w:lang w:val="en-US" w:eastAsia="zh-CN"/>
        </w:rPr>
      </w:pPr>
      <w:r>
        <w:rPr>
          <w:rFonts w:hint="eastAsia" w:ascii="宋体" w:hAnsi="宋体" w:cs="宋体"/>
          <w:b/>
          <w:caps/>
          <w:sz w:val="24"/>
          <w:lang w:val="en-US" w:eastAsia="zh-CN"/>
        </w:rPr>
        <w:t>  5.有依法缴纳税收和社会保障资金的良好记录（提供2024年3月至今任意3个月依法缴纳税收和缴纳社会保障资金的证明。成立未满3个月的申请人提供成立以来的税收和社保资金缴纳凭证或相关情况说明。依法免税或不需要缴纳社会保障资金的，提供相应说明）。</w:t>
      </w:r>
    </w:p>
    <w:p w14:paraId="7E8055A4">
      <w:pPr>
        <w:numPr>
          <w:ilvl w:val="0"/>
          <w:numId w:val="0"/>
        </w:numPr>
        <w:autoSpaceDE w:val="0"/>
        <w:autoSpaceDN w:val="0"/>
        <w:adjustRightInd w:val="0"/>
        <w:spacing w:line="440" w:lineRule="exact"/>
        <w:ind w:right="-20" w:rightChars="0"/>
        <w:jc w:val="left"/>
        <w:outlineLvl w:val="0"/>
        <w:rPr>
          <w:rFonts w:hint="eastAsia" w:ascii="宋体" w:hAnsi="宋体" w:cs="宋体"/>
          <w:b/>
          <w:caps/>
          <w:sz w:val="24"/>
          <w:lang w:val="en-US" w:eastAsia="zh-CN"/>
        </w:rPr>
      </w:pPr>
      <w:r>
        <w:rPr>
          <w:rFonts w:hint="eastAsia" w:ascii="宋体" w:hAnsi="宋体" w:cs="宋体"/>
          <w:b/>
          <w:caps/>
          <w:sz w:val="24"/>
          <w:lang w:val="en-US" w:eastAsia="zh-CN"/>
        </w:rPr>
        <w:t>  6.无犯罪承诺以及供应商在本项目谈判截止时间前未被列入“信用中国”网站（www.creditchina.gov.cn）失信被执行人及中国政府采购网（www.ccgp.gov.cn）“政府采购严重违法失信行为信息记录名单”（以上两项记录由采购人查询）。</w:t>
      </w:r>
    </w:p>
    <w:p w14:paraId="66247218">
      <w:pPr>
        <w:numPr>
          <w:ilvl w:val="0"/>
          <w:numId w:val="0"/>
        </w:numPr>
        <w:autoSpaceDE w:val="0"/>
        <w:autoSpaceDN w:val="0"/>
        <w:adjustRightInd w:val="0"/>
        <w:spacing w:line="440" w:lineRule="exact"/>
        <w:ind w:right="-20" w:rightChars="0" w:firstLine="241" w:firstLineChars="100"/>
        <w:jc w:val="left"/>
        <w:outlineLvl w:val="0"/>
        <w:rPr>
          <w:rFonts w:hint="default" w:ascii="宋体" w:hAnsi="宋体" w:cs="宋体"/>
          <w:b/>
          <w:caps/>
          <w:sz w:val="24"/>
          <w:lang w:val="en-US" w:eastAsia="zh-CN"/>
        </w:rPr>
      </w:pPr>
      <w:r>
        <w:rPr>
          <w:rFonts w:hint="eastAsia" w:ascii="宋体" w:hAnsi="宋体" w:cs="宋体"/>
          <w:b/>
          <w:caps/>
          <w:sz w:val="24"/>
          <w:lang w:val="en-US" w:eastAsia="zh-CN"/>
        </w:rPr>
        <w:t>7.供应商认为需提供的其他材料</w:t>
      </w:r>
    </w:p>
    <w:p w14:paraId="0CDDD5D0">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5A3CBEF4">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31D5A6E7">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4848750F">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56F3EBB6">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7BCF63B6">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FC5D905">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487ED82">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7AB85A01">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013608BB">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C798AE0">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307ED4C1">
      <w:pPr>
        <w:numPr>
          <w:ilvl w:val="0"/>
          <w:numId w:val="0"/>
        </w:numPr>
        <w:spacing w:line="420" w:lineRule="exact"/>
        <w:jc w:val="center"/>
        <w:outlineLvl w:val="0"/>
        <w:rPr>
          <w:rFonts w:hint="eastAsia" w:ascii="宋体" w:hAnsi="宋体" w:cs="宋体"/>
          <w:b/>
          <w:bCs/>
          <w:kern w:val="2"/>
          <w:sz w:val="24"/>
          <w:szCs w:val="24"/>
          <w:lang w:val="en-US" w:eastAsia="zh-CN" w:bidi="ar-SA"/>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bookmarkStart w:id="72" w:name="_Toc14408"/>
      <w:bookmarkStart w:id="73" w:name="_Toc22238"/>
    </w:p>
    <w:bookmarkEnd w:id="72"/>
    <w:bookmarkEnd w:id="73"/>
    <w:p w14:paraId="7173975C">
      <w:pPr>
        <w:numPr>
          <w:ilvl w:val="0"/>
          <w:numId w:val="0"/>
        </w:numPr>
        <w:spacing w:line="420" w:lineRule="exact"/>
        <w:jc w:val="center"/>
        <w:outlineLvl w:val="0"/>
        <w:rPr>
          <w:rFonts w:hint="eastAsia" w:ascii="宋体" w:hAnsi="宋体" w:cs="宋体"/>
          <w:b/>
          <w:caps/>
          <w:sz w:val="24"/>
          <w:vertAlign w:val="baseline"/>
          <w:lang w:val="en-US" w:eastAsia="zh-CN"/>
        </w:rPr>
      </w:pPr>
      <w:r>
        <w:rPr>
          <w:rFonts w:hint="eastAsia" w:ascii="宋体" w:hAnsi="宋体" w:cs="宋体"/>
          <w:b/>
          <w:bCs/>
          <w:kern w:val="2"/>
          <w:sz w:val="24"/>
          <w:szCs w:val="24"/>
          <w:lang w:val="en-US" w:eastAsia="zh-CN" w:bidi="ar-SA"/>
        </w:rPr>
        <w:t>七、</w:t>
      </w:r>
      <w:r>
        <w:rPr>
          <w:rFonts w:hint="eastAsia" w:ascii="宋体" w:hAnsi="宋体" w:cs="宋体"/>
          <w:b/>
          <w:caps/>
          <w:sz w:val="24"/>
          <w:lang w:val="en-US" w:eastAsia="zh-CN"/>
        </w:rPr>
        <w:t>价格依据对照表价格依据对照表及相关业绩证明（</w:t>
      </w:r>
      <w:r>
        <w:rPr>
          <w:rFonts w:hint="eastAsia" w:ascii="宋体" w:hAnsi="宋体" w:cs="宋体"/>
          <w:b/>
          <w:caps/>
          <w:sz w:val="24"/>
          <w:vertAlign w:val="baseline"/>
          <w:lang w:val="en-US" w:eastAsia="zh-CN"/>
        </w:rPr>
        <w:t>需提供发票或合同等证明材料</w:t>
      </w:r>
      <w:r>
        <w:rPr>
          <w:rFonts w:hint="eastAsia" w:ascii="宋体" w:hAnsi="宋体" w:cs="宋体"/>
          <w:b/>
          <w:caps/>
          <w:sz w:val="24"/>
          <w:lang w:val="en-US" w:eastAsia="zh-CN"/>
        </w:rPr>
        <w:t>）</w:t>
      </w:r>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2157"/>
        <w:gridCol w:w="2203"/>
        <w:gridCol w:w="2041"/>
        <w:gridCol w:w="2010"/>
        <w:gridCol w:w="2520"/>
        <w:gridCol w:w="2223"/>
      </w:tblGrid>
      <w:tr w14:paraId="577E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vAlign w:val="center"/>
          </w:tcPr>
          <w:p w14:paraId="16672106">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761" w:type="pct"/>
            <w:vAlign w:val="center"/>
          </w:tcPr>
          <w:p w14:paraId="053B4783">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采购项目名称</w:t>
            </w:r>
          </w:p>
        </w:tc>
        <w:tc>
          <w:tcPr>
            <w:tcW w:w="777" w:type="pct"/>
            <w:vAlign w:val="center"/>
          </w:tcPr>
          <w:p w14:paraId="46579618">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主要标的内容</w:t>
            </w:r>
          </w:p>
        </w:tc>
        <w:tc>
          <w:tcPr>
            <w:tcW w:w="720" w:type="pct"/>
            <w:vAlign w:val="center"/>
          </w:tcPr>
          <w:p w14:paraId="0BCE8EDF">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合同价格</w:t>
            </w:r>
          </w:p>
        </w:tc>
        <w:tc>
          <w:tcPr>
            <w:tcW w:w="709" w:type="pct"/>
            <w:vAlign w:val="center"/>
          </w:tcPr>
          <w:p w14:paraId="6BDD85E2">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合同签订日期</w:t>
            </w:r>
          </w:p>
        </w:tc>
        <w:tc>
          <w:tcPr>
            <w:tcW w:w="889" w:type="pct"/>
            <w:vAlign w:val="center"/>
          </w:tcPr>
          <w:p w14:paraId="477F31F6">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采购单位名称</w:t>
            </w:r>
          </w:p>
        </w:tc>
        <w:tc>
          <w:tcPr>
            <w:tcW w:w="784" w:type="pct"/>
            <w:vAlign w:val="center"/>
          </w:tcPr>
          <w:p w14:paraId="7F6C96BA">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cs="宋体"/>
                <w:b w:val="0"/>
                <w:bCs/>
                <w:caps/>
                <w:sz w:val="24"/>
                <w:vertAlign w:val="baseline"/>
                <w:lang w:val="en-US" w:eastAsia="zh-CN"/>
              </w:rPr>
              <w:t>备注</w:t>
            </w:r>
          </w:p>
        </w:tc>
      </w:tr>
      <w:tr w14:paraId="1A69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20AC05D5">
            <w:pPr>
              <w:autoSpaceDE w:val="0"/>
              <w:autoSpaceDN w:val="0"/>
              <w:adjustRightInd w:val="0"/>
              <w:spacing w:line="440" w:lineRule="exact"/>
              <w:ind w:right="-20"/>
              <w:jc w:val="center"/>
              <w:outlineLvl w:val="9"/>
              <w:rPr>
                <w:rFonts w:hint="default" w:ascii="宋体" w:hAnsi="宋体" w:cs="宋体"/>
                <w:b/>
                <w:caps/>
                <w:sz w:val="24"/>
                <w:vertAlign w:val="baseline"/>
                <w:lang w:val="en-US" w:eastAsia="zh-CN"/>
              </w:rPr>
            </w:pPr>
            <w:r>
              <w:rPr>
                <w:rFonts w:hint="eastAsia" w:ascii="宋体" w:hAnsi="宋体" w:cs="宋体"/>
                <w:b/>
                <w:caps/>
                <w:sz w:val="24"/>
                <w:vertAlign w:val="baseline"/>
                <w:lang w:val="en-US" w:eastAsia="zh-CN"/>
              </w:rPr>
              <w:t>1</w:t>
            </w:r>
          </w:p>
        </w:tc>
        <w:tc>
          <w:tcPr>
            <w:tcW w:w="761" w:type="pct"/>
          </w:tcPr>
          <w:p w14:paraId="15C0D66D">
            <w:pPr>
              <w:autoSpaceDE w:val="0"/>
              <w:autoSpaceDN w:val="0"/>
              <w:adjustRightInd w:val="0"/>
              <w:spacing w:line="440" w:lineRule="exact"/>
              <w:ind w:right="-20"/>
              <w:jc w:val="center"/>
              <w:outlineLvl w:val="9"/>
              <w:rPr>
                <w:rFonts w:hint="default" w:ascii="宋体" w:hAnsi="宋体" w:cs="宋体"/>
                <w:b w:val="0"/>
                <w:bCs/>
                <w:caps/>
                <w:sz w:val="24"/>
                <w:vertAlign w:val="baseline"/>
                <w:lang w:val="en-US" w:eastAsia="zh-CN"/>
              </w:rPr>
            </w:pPr>
          </w:p>
        </w:tc>
        <w:tc>
          <w:tcPr>
            <w:tcW w:w="777" w:type="pct"/>
          </w:tcPr>
          <w:p w14:paraId="35A4DB92">
            <w:pPr>
              <w:autoSpaceDE w:val="0"/>
              <w:autoSpaceDN w:val="0"/>
              <w:adjustRightInd w:val="0"/>
              <w:spacing w:line="440" w:lineRule="exact"/>
              <w:ind w:right="-20"/>
              <w:jc w:val="center"/>
              <w:outlineLvl w:val="9"/>
              <w:rPr>
                <w:rFonts w:hint="eastAsia" w:ascii="宋体" w:hAnsi="宋体" w:cs="宋体"/>
                <w:b w:val="0"/>
                <w:bCs/>
                <w:caps/>
                <w:sz w:val="24"/>
                <w:vertAlign w:val="baseline"/>
                <w:lang w:val="en-US" w:eastAsia="zh-CN"/>
              </w:rPr>
            </w:pPr>
          </w:p>
        </w:tc>
        <w:tc>
          <w:tcPr>
            <w:tcW w:w="720" w:type="pct"/>
          </w:tcPr>
          <w:p w14:paraId="7EBE128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171BEE6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4151F94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71C759C6">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2628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5713874A">
            <w:pPr>
              <w:autoSpaceDE w:val="0"/>
              <w:autoSpaceDN w:val="0"/>
              <w:adjustRightInd w:val="0"/>
              <w:spacing w:line="440" w:lineRule="exact"/>
              <w:ind w:right="-20"/>
              <w:jc w:val="center"/>
              <w:outlineLvl w:val="9"/>
              <w:rPr>
                <w:rFonts w:hint="default" w:ascii="宋体" w:hAnsi="宋体" w:cs="宋体"/>
                <w:b/>
                <w:caps/>
                <w:sz w:val="24"/>
                <w:vertAlign w:val="baseline"/>
                <w:lang w:val="en-US" w:eastAsia="zh-CN"/>
              </w:rPr>
            </w:pPr>
            <w:r>
              <w:rPr>
                <w:rFonts w:hint="eastAsia" w:ascii="宋体" w:hAnsi="宋体" w:cs="宋体"/>
                <w:b/>
                <w:caps/>
                <w:sz w:val="24"/>
                <w:vertAlign w:val="baseline"/>
                <w:lang w:val="en-US" w:eastAsia="zh-CN"/>
              </w:rPr>
              <w:t>2</w:t>
            </w:r>
          </w:p>
        </w:tc>
        <w:tc>
          <w:tcPr>
            <w:tcW w:w="761" w:type="pct"/>
          </w:tcPr>
          <w:p w14:paraId="1389C2A7">
            <w:pPr>
              <w:autoSpaceDE w:val="0"/>
              <w:autoSpaceDN w:val="0"/>
              <w:adjustRightInd w:val="0"/>
              <w:spacing w:line="440" w:lineRule="exact"/>
              <w:ind w:right="-20"/>
              <w:jc w:val="center"/>
              <w:outlineLvl w:val="9"/>
              <w:rPr>
                <w:rFonts w:hint="default" w:ascii="宋体" w:hAnsi="宋体" w:cs="宋体"/>
                <w:b w:val="0"/>
                <w:bCs/>
                <w:caps/>
                <w:sz w:val="24"/>
                <w:vertAlign w:val="baseline"/>
                <w:lang w:val="en-US" w:eastAsia="zh-CN"/>
              </w:rPr>
            </w:pPr>
          </w:p>
        </w:tc>
        <w:tc>
          <w:tcPr>
            <w:tcW w:w="777" w:type="pct"/>
          </w:tcPr>
          <w:p w14:paraId="431BBD56">
            <w:pPr>
              <w:autoSpaceDE w:val="0"/>
              <w:autoSpaceDN w:val="0"/>
              <w:adjustRightInd w:val="0"/>
              <w:spacing w:line="440" w:lineRule="exact"/>
              <w:ind w:right="-20"/>
              <w:jc w:val="center"/>
              <w:outlineLvl w:val="9"/>
              <w:rPr>
                <w:rFonts w:hint="eastAsia" w:ascii="宋体" w:hAnsi="宋体" w:cs="宋体"/>
                <w:b w:val="0"/>
                <w:bCs/>
                <w:caps/>
                <w:sz w:val="24"/>
                <w:vertAlign w:val="baseline"/>
                <w:lang w:val="en-US" w:eastAsia="zh-CN"/>
              </w:rPr>
            </w:pPr>
          </w:p>
        </w:tc>
        <w:tc>
          <w:tcPr>
            <w:tcW w:w="720" w:type="pct"/>
          </w:tcPr>
          <w:p w14:paraId="0392D2A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207F456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58BDD49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7FDF625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70C9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112F7FED">
            <w:pPr>
              <w:autoSpaceDE w:val="0"/>
              <w:autoSpaceDN w:val="0"/>
              <w:adjustRightInd w:val="0"/>
              <w:spacing w:line="440" w:lineRule="exact"/>
              <w:ind w:right="-20"/>
              <w:jc w:val="center"/>
              <w:outlineLvl w:val="9"/>
              <w:rPr>
                <w:rFonts w:hint="default" w:ascii="宋体" w:hAnsi="宋体" w:cs="宋体"/>
                <w:b/>
                <w:caps/>
                <w:sz w:val="24"/>
                <w:vertAlign w:val="baseline"/>
                <w:lang w:val="en-US" w:eastAsia="zh-CN"/>
              </w:rPr>
            </w:pPr>
          </w:p>
        </w:tc>
        <w:tc>
          <w:tcPr>
            <w:tcW w:w="761" w:type="pct"/>
          </w:tcPr>
          <w:p w14:paraId="46A8F89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667D74F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1495ED2E">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02FA0E9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191D1F8D">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4D28293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0527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7D628F58">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61" w:type="pct"/>
          </w:tcPr>
          <w:p w14:paraId="7F97D53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37FB714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1483BBD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79745E1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33A0640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3DBEADEB">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5BD9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11E60B2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61" w:type="pct"/>
          </w:tcPr>
          <w:p w14:paraId="531CA4F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42167DED">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557D96D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2431DD6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7126512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04DC7F3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46FA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7812C47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61" w:type="pct"/>
          </w:tcPr>
          <w:p w14:paraId="56C0139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7200394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10E67FED">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739D1A9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61057CF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40B1741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1C32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36FE7B5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61" w:type="pct"/>
          </w:tcPr>
          <w:p w14:paraId="1A4F0E86">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481354B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0CF46F6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052638F8">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004507C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01030BF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0057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23911AA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61" w:type="pct"/>
          </w:tcPr>
          <w:p w14:paraId="68BF0D4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2D3A57D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716D615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7ACED3F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30C1378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7B3C35BB">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305C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21E4C738">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61" w:type="pct"/>
          </w:tcPr>
          <w:p w14:paraId="52DB532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7C80B0B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2F18FE7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75E74ECE">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34C98FD6">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68B8470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204C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56F5985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61" w:type="pct"/>
          </w:tcPr>
          <w:p w14:paraId="52680A3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77" w:type="pct"/>
          </w:tcPr>
          <w:p w14:paraId="7D82F35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20" w:type="pct"/>
          </w:tcPr>
          <w:p w14:paraId="4A50A19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09" w:type="pct"/>
          </w:tcPr>
          <w:p w14:paraId="3738390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889" w:type="pct"/>
          </w:tcPr>
          <w:p w14:paraId="617EDEB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4" w:type="pct"/>
          </w:tcPr>
          <w:p w14:paraId="141F1E9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bl>
    <w:p w14:paraId="71B0558F">
      <w:pPr>
        <w:autoSpaceDE w:val="0"/>
        <w:autoSpaceDN w:val="0"/>
        <w:adjustRightInd w:val="0"/>
        <w:spacing w:line="440" w:lineRule="exact"/>
        <w:ind w:right="-20"/>
        <w:jc w:val="center"/>
        <w:outlineLvl w:val="9"/>
        <w:rPr>
          <w:rFonts w:hint="eastAsia" w:ascii="宋体" w:hAnsi="宋体" w:cs="宋体"/>
          <w:b/>
          <w:caps/>
          <w:sz w:val="24"/>
          <w:lang w:val="en-US" w:eastAsia="zh-CN"/>
        </w:rPr>
      </w:pPr>
      <w:bookmarkStart w:id="74" w:name="_Toc29610"/>
      <w:r>
        <w:rPr>
          <w:rFonts w:hint="eastAsia" w:ascii="宋体" w:hAnsi="宋体" w:cs="宋体"/>
          <w:b/>
          <w:caps/>
          <w:sz w:val="24"/>
          <w:vertAlign w:val="baseline"/>
          <w:lang w:val="en-US" w:eastAsia="zh-CN"/>
        </w:rPr>
        <w:t>承诺：我公司承诺以上价格数据均属实，如与事实不符，我公司自愿取消货物供应资格，并自行承担相应责任。</w:t>
      </w:r>
    </w:p>
    <w:p w14:paraId="18CC722D">
      <w:pPr>
        <w:spacing w:line="360" w:lineRule="exact"/>
        <w:rPr>
          <w:rFonts w:hint="eastAsia" w:ascii="宋体" w:hAnsi="宋体" w:cs="宋体"/>
          <w:bCs/>
          <w:sz w:val="24"/>
        </w:rPr>
      </w:pPr>
    </w:p>
    <w:p w14:paraId="5BA8A9FC">
      <w:pPr>
        <w:spacing w:line="360" w:lineRule="exact"/>
        <w:rPr>
          <w:rFonts w:hint="eastAsia" w:ascii="宋体" w:hAnsi="宋体" w:cs="宋体"/>
          <w:bCs/>
          <w:sz w:val="24"/>
        </w:rPr>
      </w:pPr>
      <w:r>
        <w:rPr>
          <w:rFonts w:hint="eastAsia" w:ascii="宋体" w:hAnsi="宋体" w:cs="宋体"/>
          <w:bCs/>
          <w:sz w:val="24"/>
        </w:rPr>
        <w:t>供应商：（盖单位公章）</w:t>
      </w:r>
    </w:p>
    <w:p w14:paraId="3A595A9E">
      <w:pPr>
        <w:spacing w:line="360" w:lineRule="exact"/>
        <w:rPr>
          <w:rFonts w:hint="eastAsia" w:ascii="宋体" w:hAnsi="宋体" w:cs="宋体"/>
          <w:bCs/>
          <w:sz w:val="24"/>
        </w:rPr>
      </w:pPr>
    </w:p>
    <w:p w14:paraId="34F33BDA">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D09E1C7">
      <w:pPr>
        <w:spacing w:line="360" w:lineRule="exact"/>
        <w:rPr>
          <w:rFonts w:hint="eastAsia" w:ascii="宋体" w:hAnsi="宋体" w:cs="宋体"/>
          <w:bCs/>
          <w:sz w:val="24"/>
        </w:rPr>
      </w:pPr>
    </w:p>
    <w:p w14:paraId="774406D7">
      <w:pPr>
        <w:spacing w:line="360" w:lineRule="exact"/>
        <w:rPr>
          <w:rFonts w:hint="eastAsia" w:ascii="宋体" w:hAnsi="宋体" w:cs="宋体"/>
          <w:bCs/>
          <w:sz w:val="24"/>
        </w:rPr>
      </w:pPr>
      <w:r>
        <w:rPr>
          <w:rFonts w:hint="eastAsia" w:ascii="宋体" w:hAnsi="宋体" w:cs="宋体"/>
          <w:bCs/>
          <w:sz w:val="24"/>
        </w:rPr>
        <w:t>填表时间：    年   月   日</w:t>
      </w:r>
    </w:p>
    <w:bookmarkEnd w:id="74"/>
    <w:p w14:paraId="5EB1CDAE">
      <w:pPr>
        <w:tabs>
          <w:tab w:val="left" w:pos="1365"/>
        </w:tabs>
        <w:spacing w:line="560" w:lineRule="exact"/>
        <w:ind w:firstLine="1205" w:firstLineChars="500"/>
        <w:jc w:val="both"/>
        <w:outlineLvl w:val="9"/>
        <w:rPr>
          <w:rFonts w:hint="eastAsia" w:ascii="宋体" w:hAnsi="宋体" w:cs="宋体"/>
          <w:b/>
          <w:kern w:val="0"/>
          <w:sz w:val="24"/>
          <w:lang w:val="en-US" w:eastAsia="zh-CN"/>
        </w:rPr>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pPr>
    </w:p>
    <w:p w14:paraId="5966E1D5">
      <w:pPr>
        <w:tabs>
          <w:tab w:val="left" w:pos="1365"/>
        </w:tabs>
        <w:spacing w:line="240" w:lineRule="auto"/>
        <w:jc w:val="both"/>
        <w:outlineLvl w:val="9"/>
        <w:rPr>
          <w:rFonts w:hint="eastAsia" w:ascii="宋体" w:hAnsi="宋体" w:cs="宋体"/>
          <w:b/>
          <w:kern w:val="0"/>
          <w:sz w:val="24"/>
          <w:lang w:val="en-US" w:eastAsia="zh-CN"/>
        </w:rPr>
      </w:pPr>
    </w:p>
    <w:p w14:paraId="1C4D1633">
      <w:pPr>
        <w:tabs>
          <w:tab w:val="left" w:pos="1365"/>
        </w:tabs>
        <w:spacing w:line="240" w:lineRule="auto"/>
        <w:jc w:val="center"/>
        <w:outlineLvl w:val="0"/>
        <w:rPr>
          <w:rFonts w:hint="eastAsia" w:ascii="宋体" w:hAnsi="宋体" w:cs="宋体"/>
          <w:b/>
          <w:kern w:val="0"/>
          <w:sz w:val="24"/>
          <w:lang w:val="en-US" w:eastAsia="zh-CN"/>
        </w:rPr>
      </w:pPr>
      <w:bookmarkStart w:id="75" w:name="_Toc19419"/>
      <w:r>
        <w:rPr>
          <w:rFonts w:hint="eastAsia" w:ascii="宋体" w:hAnsi="宋体" w:cs="宋体"/>
          <w:b/>
          <w:kern w:val="0"/>
          <w:sz w:val="24"/>
          <w:lang w:val="en-US" w:eastAsia="zh-CN"/>
        </w:rPr>
        <w:t>八、物资购销廉洁承诺书</w:t>
      </w:r>
      <w:bookmarkEnd w:id="75"/>
    </w:p>
    <w:p w14:paraId="6948E1C6">
      <w:pPr>
        <w:pStyle w:val="3"/>
        <w:numPr>
          <w:ilvl w:val="0"/>
          <w:numId w:val="0"/>
        </w:numPr>
        <w:spacing w:before="0" w:after="0" w:line="240" w:lineRule="auto"/>
        <w:ind w:firstLine="562" w:firstLineChars="200"/>
        <w:jc w:val="both"/>
        <w:rPr>
          <w:rFonts w:hint="default" w:ascii="宋体" w:hAnsi="宋体" w:eastAsia="宋体"/>
          <w:sz w:val="28"/>
          <w:szCs w:val="24"/>
          <w:lang w:val="en-US" w:eastAsia="zh-CN"/>
        </w:rPr>
      </w:pPr>
      <w:r>
        <w:rPr>
          <w:rFonts w:hint="eastAsia" w:ascii="宋体" w:hAnsi="宋体" w:eastAsia="宋体"/>
          <w:sz w:val="28"/>
          <w:szCs w:val="24"/>
        </w:rPr>
        <w:t>云南省滇南中心医院</w:t>
      </w:r>
      <w:r>
        <w:rPr>
          <w:rFonts w:hint="eastAsia" w:ascii="宋体" w:hAnsi="宋体" w:eastAsia="宋体"/>
          <w:sz w:val="28"/>
          <w:szCs w:val="24"/>
          <w:lang w:val="en-US" w:eastAsia="zh-CN"/>
        </w:rPr>
        <w:t>(红河哈尼族彝族自治州第一人民医院)</w:t>
      </w:r>
    </w:p>
    <w:p w14:paraId="3E5803A1">
      <w:pPr>
        <w:pStyle w:val="3"/>
        <w:numPr>
          <w:ilvl w:val="0"/>
          <w:numId w:val="0"/>
        </w:numPr>
        <w:spacing w:before="0" w:after="0" w:line="240" w:lineRule="auto"/>
        <w:jc w:val="center"/>
        <w:rPr>
          <w:rFonts w:hint="eastAsia" w:ascii="宋体" w:hAnsi="宋体" w:eastAsia="宋体"/>
          <w:szCs w:val="28"/>
        </w:rPr>
      </w:pPr>
      <w:r>
        <w:rPr>
          <w:rFonts w:hint="eastAsia" w:ascii="宋体" w:hAnsi="宋体" w:eastAsia="宋体"/>
          <w:szCs w:val="28"/>
        </w:rPr>
        <w:t>物资购销廉洁承诺书</w:t>
      </w:r>
    </w:p>
    <w:p w14:paraId="25616B2B">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6BB2476D">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636CFE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r>
        <w:rPr>
          <w:rFonts w:hint="eastAsia" w:ascii="仿宋_GB2312" w:eastAsia="仿宋_GB2312"/>
          <w:sz w:val="24"/>
          <w:szCs w:val="24"/>
          <w:lang w:eastAsia="zh-CN"/>
        </w:rPr>
        <w:t>，</w:t>
      </w:r>
      <w:r>
        <w:rPr>
          <w:rFonts w:hint="eastAsia" w:ascii="仿宋_GB2312" w:eastAsia="仿宋_GB2312"/>
          <w:sz w:val="24"/>
          <w:szCs w:val="24"/>
        </w:rPr>
        <w:t>不为甲方提供水果、土特产、食物、食品等物品。</w:t>
      </w:r>
    </w:p>
    <w:p w14:paraId="2C8CF4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3、洽谈业务在工作时间到甲方办公地联系商谈；不借故到甲方相关工作人员家中访谈或向介绍人提供任何好处费；不为甲方人员及其配偶、子女及其他亲属提供各种无偿服务，报销应由其个人承担的费用。</w:t>
      </w:r>
    </w:p>
    <w:p w14:paraId="2FF7D851">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、在销售活动中，自觉遵守国家和地方的有关法律、法规、严格执行合同条款，所提供的一切材料真实、有效、合法</w:t>
      </w:r>
      <w:r>
        <w:rPr>
          <w:rFonts w:hint="eastAsia" w:ascii="仿宋_GB2312" w:eastAsia="仿宋_GB2312"/>
          <w:sz w:val="24"/>
          <w:szCs w:val="24"/>
          <w:lang w:eastAsia="zh-CN"/>
        </w:rPr>
        <w:t>，</w:t>
      </w:r>
      <w:r>
        <w:rPr>
          <w:rFonts w:hint="eastAsia" w:ascii="仿宋_GB2312" w:eastAsia="仿宋_GB2312"/>
          <w:sz w:val="24"/>
          <w:szCs w:val="24"/>
        </w:rPr>
        <w:t>不以次充好，不降低产品质量，做到诚信经营。</w:t>
      </w:r>
    </w:p>
    <w:p w14:paraId="287237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、遵守商业道德，友好合作，杜绝弄虚作假，商业欺诈，商业贿赂等不道德和非法行为，规范合同行为，诚实守约，严格履行合同，决不利用非法手段谋取利益，公平公正处理业务。</w:t>
      </w:r>
    </w:p>
    <w:p w14:paraId="0044FD10">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lang w:val="en-US" w:eastAsia="en-US"/>
        </w:rPr>
        <w:t>、</w:t>
      </w:r>
      <w:r>
        <w:rPr>
          <w:rFonts w:hint="eastAsia" w:ascii="仿宋_GB2312" w:eastAsia="仿宋_GB2312"/>
          <w:sz w:val="24"/>
          <w:szCs w:val="24"/>
        </w:rPr>
        <w:t>不与其他</w:t>
      </w:r>
      <w:r>
        <w:rPr>
          <w:rFonts w:hint="eastAsia" w:ascii="仿宋_GB2312" w:eastAsia="仿宋_GB2312"/>
          <w:sz w:val="24"/>
          <w:szCs w:val="24"/>
          <w:lang w:eastAsia="zh-CN"/>
        </w:rPr>
        <w:t>供应商</w:t>
      </w:r>
      <w:r>
        <w:rPr>
          <w:rFonts w:hint="eastAsia" w:ascii="仿宋_GB2312" w:eastAsia="仿宋_GB2312"/>
          <w:sz w:val="24"/>
          <w:szCs w:val="24"/>
        </w:rPr>
        <w:t>串通</w:t>
      </w:r>
      <w:r>
        <w:rPr>
          <w:rFonts w:hint="eastAsia" w:ascii="仿宋_GB2312" w:eastAsia="仿宋_GB2312"/>
          <w:sz w:val="24"/>
          <w:szCs w:val="24"/>
          <w:lang w:val="en-US" w:eastAsia="zh-CN"/>
        </w:rPr>
        <w:t>比选</w:t>
      </w:r>
      <w:r>
        <w:rPr>
          <w:rFonts w:hint="eastAsia" w:ascii="仿宋_GB2312" w:eastAsia="仿宋_GB2312"/>
          <w:sz w:val="24"/>
          <w:szCs w:val="24"/>
        </w:rPr>
        <w:t>，不损害采购人或其他</w:t>
      </w:r>
      <w:r>
        <w:rPr>
          <w:rFonts w:hint="eastAsia" w:ascii="仿宋_GB2312" w:eastAsia="仿宋_GB2312"/>
          <w:sz w:val="24"/>
          <w:szCs w:val="24"/>
          <w:lang w:eastAsia="zh-CN"/>
        </w:rPr>
        <w:t>供应商</w:t>
      </w:r>
      <w:r>
        <w:rPr>
          <w:rFonts w:hint="eastAsia" w:ascii="仿宋_GB2312" w:eastAsia="仿宋_GB2312"/>
          <w:sz w:val="24"/>
          <w:szCs w:val="24"/>
        </w:rPr>
        <w:t>的合法权益。不扰乱采购活动正常秩序。不进行虚假恶意投诉。如有违反政府采购法律、法规、规章被查处的，不干预案件查处。</w:t>
      </w:r>
    </w:p>
    <w:p w14:paraId="3AE9A968">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lang w:val="en-US" w:eastAsia="en-US"/>
        </w:rPr>
        <w:t>、</w:t>
      </w:r>
      <w:r>
        <w:rPr>
          <w:rFonts w:hint="eastAsia" w:ascii="仿宋_GB2312" w:eastAsia="仿宋_GB2312"/>
          <w:sz w:val="24"/>
          <w:szCs w:val="24"/>
        </w:rPr>
        <w:t>不与采购人或采购代理机构串通</w:t>
      </w:r>
      <w:r>
        <w:rPr>
          <w:rFonts w:hint="eastAsia" w:ascii="仿宋_GB2312" w:eastAsia="仿宋_GB2312"/>
          <w:sz w:val="24"/>
          <w:szCs w:val="24"/>
          <w:lang w:val="en-US" w:eastAsia="zh-CN"/>
        </w:rPr>
        <w:t>比选</w:t>
      </w:r>
      <w:r>
        <w:rPr>
          <w:rFonts w:hint="eastAsia" w:ascii="仿宋_GB2312" w:eastAsia="仿宋_GB2312"/>
          <w:sz w:val="24"/>
          <w:szCs w:val="24"/>
        </w:rPr>
        <w:t>，损害国家利益、社会公共利益或者他人的合法权益。</w:t>
      </w:r>
    </w:p>
    <w:p w14:paraId="2054B0D3">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9、</w:t>
      </w:r>
      <w:r>
        <w:rPr>
          <w:rFonts w:hint="eastAsia" w:ascii="仿宋_GB2312" w:eastAsia="仿宋_GB2312"/>
          <w:sz w:val="24"/>
          <w:szCs w:val="24"/>
        </w:rPr>
        <w:t>如出现上述行为，本</w:t>
      </w:r>
      <w:r>
        <w:rPr>
          <w:rFonts w:hint="eastAsia" w:ascii="仿宋_GB2312" w:eastAsia="仿宋_GB2312"/>
          <w:sz w:val="24"/>
          <w:szCs w:val="24"/>
          <w:lang w:eastAsia="zh-CN"/>
        </w:rPr>
        <w:t>单位</w:t>
      </w:r>
      <w:r>
        <w:rPr>
          <w:rFonts w:hint="eastAsia" w:ascii="仿宋_GB2312" w:eastAsia="仿宋_GB2312"/>
          <w:sz w:val="24"/>
          <w:szCs w:val="24"/>
        </w:rPr>
        <w:t>自愿承担相关责任，接受政府采购监督管理部门、纪检监察部门或司法机关调查处理。</w:t>
      </w:r>
      <w:r>
        <w:rPr>
          <w:rFonts w:hint="eastAsia" w:ascii="仿宋_GB2312" w:eastAsia="仿宋_GB2312"/>
          <w:sz w:val="24"/>
          <w:szCs w:val="24"/>
          <w:lang w:eastAsia="zh-CN"/>
        </w:rPr>
        <w:t>采购人</w:t>
      </w:r>
      <w:r>
        <w:rPr>
          <w:rFonts w:hint="eastAsia" w:ascii="仿宋_GB2312" w:eastAsia="仿宋_GB2312"/>
          <w:sz w:val="24"/>
          <w:szCs w:val="24"/>
        </w:rPr>
        <w:t>有权终止购销合同、列入失信行为记录</w:t>
      </w:r>
      <w:r>
        <w:rPr>
          <w:rFonts w:hint="eastAsia" w:ascii="仿宋_GB2312" w:eastAsia="仿宋_GB2312"/>
          <w:sz w:val="24"/>
          <w:szCs w:val="24"/>
          <w:lang w:eastAsia="zh-CN"/>
        </w:rPr>
        <w:t>，</w:t>
      </w:r>
      <w:r>
        <w:rPr>
          <w:rFonts w:hint="eastAsia" w:ascii="仿宋_GB2312" w:eastAsia="仿宋_GB2312"/>
          <w:sz w:val="24"/>
          <w:szCs w:val="24"/>
        </w:rPr>
        <w:t>给采购人造成损失的，依法承担赔偿责任。</w:t>
      </w:r>
    </w:p>
    <w:p w14:paraId="38E11AF3">
      <w:pPr>
        <w:spacing w:line="360" w:lineRule="auto"/>
        <w:rPr>
          <w:rFonts w:ascii="宋体" w:hAnsi="宋体"/>
          <w:sz w:val="22"/>
          <w:szCs w:val="22"/>
        </w:rPr>
      </w:pPr>
      <w:r>
        <w:rPr>
          <w:rFonts w:hint="eastAsia" w:ascii="宋体" w:hAnsi="宋体" w:cs="宋体"/>
          <w:bCs/>
          <w:sz w:val="24"/>
          <w:lang w:eastAsia="zh-CN"/>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3D4BF892">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7B9FE80F">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0DC30AA7">
      <w:pPr>
        <w:numPr>
          <w:ilvl w:val="0"/>
          <w:numId w:val="0"/>
        </w:numPr>
        <w:spacing w:line="440" w:lineRule="exact"/>
        <w:jc w:val="center"/>
        <w:outlineLvl w:val="9"/>
        <w:rPr>
          <w:rFonts w:hint="eastAsia" w:ascii="宋体" w:hAnsi="宋体" w:cs="宋体"/>
          <w:b/>
          <w:caps/>
          <w:sz w:val="24"/>
        </w:rPr>
      </w:pPr>
    </w:p>
    <w:p w14:paraId="729FA9A0">
      <w:pPr>
        <w:jc w:val="center"/>
        <w:outlineLvl w:val="0"/>
        <w:rPr>
          <w:rFonts w:hint="eastAsia" w:ascii="宋体" w:hAnsi="宋体" w:cs="宋体"/>
          <w:b/>
          <w:kern w:val="0"/>
          <w:sz w:val="24"/>
          <w:lang w:val="en-US" w:eastAsia="zh-CN"/>
        </w:rPr>
      </w:pPr>
      <w:bookmarkStart w:id="76" w:name="_Toc23532"/>
      <w:r>
        <w:rPr>
          <w:rFonts w:hint="eastAsia" w:ascii="宋体" w:hAnsi="宋体" w:cs="宋体"/>
          <w:b/>
          <w:kern w:val="0"/>
          <w:sz w:val="24"/>
          <w:lang w:val="en-US" w:eastAsia="zh-CN"/>
        </w:rPr>
        <w:t>九、防止利益冲突有关情况报告表</w:t>
      </w:r>
      <w:bookmarkEnd w:id="76"/>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11"/>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8"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4621D326">
      <w:pPr>
        <w:spacing w:line="420" w:lineRule="exact"/>
        <w:jc w:val="both"/>
        <w:outlineLvl w:val="9"/>
        <w:rPr>
          <w:rFonts w:hint="eastAsia" w:ascii="宋体" w:hAnsi="宋体" w:cs="宋体"/>
          <w:sz w:val="24"/>
        </w:rPr>
      </w:pPr>
      <w:bookmarkStart w:id="77" w:name="_Toc82724073"/>
      <w:bookmarkStart w:id="78" w:name="_Toc16255"/>
      <w:bookmarkStart w:id="79" w:name="_Toc7910"/>
      <w:bookmarkStart w:id="80" w:name="_Toc27346"/>
      <w:bookmarkStart w:id="81" w:name="_Toc82006153"/>
      <w:bookmarkStart w:id="82" w:name="_Toc20890"/>
      <w:bookmarkStart w:id="83" w:name="_Toc87805328"/>
    </w:p>
    <w:p w14:paraId="73521C1E">
      <w:pPr>
        <w:spacing w:line="420" w:lineRule="exact"/>
        <w:jc w:val="center"/>
        <w:outlineLvl w:val="9"/>
        <w:rPr>
          <w:rFonts w:hint="eastAsia" w:ascii="宋体" w:hAnsi="宋体" w:cs="宋体"/>
          <w:sz w:val="24"/>
        </w:rPr>
      </w:pPr>
    </w:p>
    <w:bookmarkEnd w:id="77"/>
    <w:bookmarkEnd w:id="78"/>
    <w:bookmarkEnd w:id="79"/>
    <w:bookmarkEnd w:id="80"/>
    <w:bookmarkEnd w:id="81"/>
    <w:bookmarkEnd w:id="82"/>
    <w:bookmarkEnd w:id="83"/>
    <w:p w14:paraId="0F89BA65"/>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69682DD-9274-47A9-86D7-5156F9EDEBD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3779457B-8664-43C0-94B2-C29F9B5EEBA5}"/>
  </w:font>
  <w:font w:name="方正小标宋_GBK">
    <w:panose1 w:val="02000000000000000000"/>
    <w:charset w:val="86"/>
    <w:family w:val="auto"/>
    <w:pitch w:val="default"/>
    <w:sig w:usb0="A00002BF" w:usb1="38CF7CFA" w:usb2="00082016" w:usb3="00000000" w:csb0="00040001" w:csb1="00000000"/>
    <w:embedRegular r:id="rId3" w:fontKey="{7B1A9D08-2959-43FE-A675-85CD3FF6B06F}"/>
  </w:font>
  <w:font w:name="方正仿宋_GBK">
    <w:panose1 w:val="03000509000000000000"/>
    <w:charset w:val="86"/>
    <w:family w:val="auto"/>
    <w:pitch w:val="default"/>
    <w:sig w:usb0="00000001" w:usb1="080E0000" w:usb2="00000000" w:usb3="00000000" w:csb0="00040000" w:csb1="00000000"/>
    <w:embedRegular r:id="rId4" w:fontKey="{520464C0-27FC-49C6-9FD3-92149C821B6F}"/>
  </w:font>
  <w:font w:name="微软雅黑">
    <w:panose1 w:val="020B0503020204020204"/>
    <w:charset w:val="86"/>
    <w:family w:val="auto"/>
    <w:pitch w:val="default"/>
    <w:sig w:usb0="80000287" w:usb1="280F3C52" w:usb2="00000016" w:usb3="00000000" w:csb0="0004001F" w:csb1="00000000"/>
    <w:embedRegular r:id="rId5" w:fontKey="{2449CEE5-6345-43BC-B6C3-43AB2A18687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CE068"/>
    <w:multiLevelType w:val="singleLevel"/>
    <w:tmpl w:val="21ECE068"/>
    <w:lvl w:ilvl="0" w:tentative="0">
      <w:start w:val="2"/>
      <w:numFmt w:val="decimal"/>
      <w:lvlText w:val="%1."/>
      <w:lvlJc w:val="left"/>
      <w:pPr>
        <w:tabs>
          <w:tab w:val="left" w:pos="312"/>
        </w:tabs>
      </w:pPr>
    </w:lvl>
  </w:abstractNum>
  <w:abstractNum w:abstractNumId="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WU1ZTE5ZTAxNjMyNjZhNzIxNTMyMjZjNjNjZjUifQ=="/>
  </w:docVars>
  <w:rsids>
    <w:rsidRoot w:val="2C0B6D2F"/>
    <w:rsid w:val="01057174"/>
    <w:rsid w:val="01127064"/>
    <w:rsid w:val="01465165"/>
    <w:rsid w:val="01791910"/>
    <w:rsid w:val="018A58CB"/>
    <w:rsid w:val="02133E97"/>
    <w:rsid w:val="03767EA7"/>
    <w:rsid w:val="038720C2"/>
    <w:rsid w:val="03CA6453"/>
    <w:rsid w:val="04C83BF5"/>
    <w:rsid w:val="04ED23F9"/>
    <w:rsid w:val="054D2E98"/>
    <w:rsid w:val="05676EDD"/>
    <w:rsid w:val="0593107F"/>
    <w:rsid w:val="06F51A39"/>
    <w:rsid w:val="07373DFF"/>
    <w:rsid w:val="075C73C2"/>
    <w:rsid w:val="07D258D6"/>
    <w:rsid w:val="07F968F9"/>
    <w:rsid w:val="07FE491D"/>
    <w:rsid w:val="08167EB9"/>
    <w:rsid w:val="08A87477"/>
    <w:rsid w:val="08C16076"/>
    <w:rsid w:val="08CE42EF"/>
    <w:rsid w:val="097C1F9D"/>
    <w:rsid w:val="0A305B69"/>
    <w:rsid w:val="0A652A31"/>
    <w:rsid w:val="0A6D3EA2"/>
    <w:rsid w:val="0AB94B2B"/>
    <w:rsid w:val="0AE65DE6"/>
    <w:rsid w:val="0B0C55A3"/>
    <w:rsid w:val="0B531DCA"/>
    <w:rsid w:val="0B700913"/>
    <w:rsid w:val="0C8D626F"/>
    <w:rsid w:val="0D10137A"/>
    <w:rsid w:val="0DDA54E4"/>
    <w:rsid w:val="0E0F1632"/>
    <w:rsid w:val="0E4F1A2E"/>
    <w:rsid w:val="0ECA7307"/>
    <w:rsid w:val="0F957915"/>
    <w:rsid w:val="0FCE72CB"/>
    <w:rsid w:val="0FD20B69"/>
    <w:rsid w:val="10167818"/>
    <w:rsid w:val="104B091B"/>
    <w:rsid w:val="108E6EEA"/>
    <w:rsid w:val="10A342B4"/>
    <w:rsid w:val="10E723F2"/>
    <w:rsid w:val="112C6057"/>
    <w:rsid w:val="12A06CFD"/>
    <w:rsid w:val="12C80416"/>
    <w:rsid w:val="130E06F3"/>
    <w:rsid w:val="139678C1"/>
    <w:rsid w:val="13B81E24"/>
    <w:rsid w:val="13E23345"/>
    <w:rsid w:val="142614CC"/>
    <w:rsid w:val="143516C6"/>
    <w:rsid w:val="14472AF6"/>
    <w:rsid w:val="14D42C8D"/>
    <w:rsid w:val="170B4961"/>
    <w:rsid w:val="178D35C8"/>
    <w:rsid w:val="17944956"/>
    <w:rsid w:val="17D11706"/>
    <w:rsid w:val="19153875"/>
    <w:rsid w:val="1917583F"/>
    <w:rsid w:val="19FA13E8"/>
    <w:rsid w:val="1A163D48"/>
    <w:rsid w:val="1A2521DD"/>
    <w:rsid w:val="1A3A0E9F"/>
    <w:rsid w:val="1A6940BC"/>
    <w:rsid w:val="1A9C424D"/>
    <w:rsid w:val="1AF776D6"/>
    <w:rsid w:val="1B065B6B"/>
    <w:rsid w:val="1BCC2910"/>
    <w:rsid w:val="1C2E35CB"/>
    <w:rsid w:val="1CE343B6"/>
    <w:rsid w:val="1CE95744"/>
    <w:rsid w:val="1D12020D"/>
    <w:rsid w:val="1D4F73DC"/>
    <w:rsid w:val="1DA63635"/>
    <w:rsid w:val="1DB93368"/>
    <w:rsid w:val="1E05210A"/>
    <w:rsid w:val="1E205195"/>
    <w:rsid w:val="1E3B1FCF"/>
    <w:rsid w:val="1E560BB7"/>
    <w:rsid w:val="1E566E09"/>
    <w:rsid w:val="1E577A74"/>
    <w:rsid w:val="1F8E783A"/>
    <w:rsid w:val="205729C2"/>
    <w:rsid w:val="2096372F"/>
    <w:rsid w:val="21B300CF"/>
    <w:rsid w:val="21B56686"/>
    <w:rsid w:val="22372AAE"/>
    <w:rsid w:val="2268710B"/>
    <w:rsid w:val="231132FF"/>
    <w:rsid w:val="232C0139"/>
    <w:rsid w:val="243279D1"/>
    <w:rsid w:val="244E583B"/>
    <w:rsid w:val="246F4781"/>
    <w:rsid w:val="24AD52A9"/>
    <w:rsid w:val="24C2798D"/>
    <w:rsid w:val="24C7636B"/>
    <w:rsid w:val="252A68FA"/>
    <w:rsid w:val="25341EA9"/>
    <w:rsid w:val="26492DAF"/>
    <w:rsid w:val="271909D4"/>
    <w:rsid w:val="271F39BF"/>
    <w:rsid w:val="27EB5572"/>
    <w:rsid w:val="28F15BC1"/>
    <w:rsid w:val="28F65471"/>
    <w:rsid w:val="295A28B5"/>
    <w:rsid w:val="2ABA6888"/>
    <w:rsid w:val="2BFB4B4C"/>
    <w:rsid w:val="2C0B6D2F"/>
    <w:rsid w:val="2C1F4CDE"/>
    <w:rsid w:val="2C7B3026"/>
    <w:rsid w:val="2D145EC5"/>
    <w:rsid w:val="2D256324"/>
    <w:rsid w:val="2E0C3040"/>
    <w:rsid w:val="2E1819E5"/>
    <w:rsid w:val="2F097580"/>
    <w:rsid w:val="2F7B5568"/>
    <w:rsid w:val="301B756B"/>
    <w:rsid w:val="30332B06"/>
    <w:rsid w:val="30393E95"/>
    <w:rsid w:val="30C044B7"/>
    <w:rsid w:val="30CA72FD"/>
    <w:rsid w:val="30EE1123"/>
    <w:rsid w:val="31DC21FE"/>
    <w:rsid w:val="32096215"/>
    <w:rsid w:val="322D65C7"/>
    <w:rsid w:val="32EC3440"/>
    <w:rsid w:val="334F40FB"/>
    <w:rsid w:val="33DF48D0"/>
    <w:rsid w:val="347B4C58"/>
    <w:rsid w:val="349B116F"/>
    <w:rsid w:val="352A10EC"/>
    <w:rsid w:val="355745E4"/>
    <w:rsid w:val="36274EBB"/>
    <w:rsid w:val="368F0CB2"/>
    <w:rsid w:val="36CF7301"/>
    <w:rsid w:val="36F0692B"/>
    <w:rsid w:val="36FF1994"/>
    <w:rsid w:val="37250842"/>
    <w:rsid w:val="37621F23"/>
    <w:rsid w:val="377C1237"/>
    <w:rsid w:val="37CE4EB3"/>
    <w:rsid w:val="37DA7D0B"/>
    <w:rsid w:val="37F76B0F"/>
    <w:rsid w:val="380D6333"/>
    <w:rsid w:val="38367638"/>
    <w:rsid w:val="38D64977"/>
    <w:rsid w:val="3A3B278D"/>
    <w:rsid w:val="3A8521B0"/>
    <w:rsid w:val="3AB331C1"/>
    <w:rsid w:val="3AEF1D20"/>
    <w:rsid w:val="3B077069"/>
    <w:rsid w:val="3B2E2848"/>
    <w:rsid w:val="3BBA40DC"/>
    <w:rsid w:val="3C683B38"/>
    <w:rsid w:val="3C9E39FD"/>
    <w:rsid w:val="3CA01523"/>
    <w:rsid w:val="3D605AF2"/>
    <w:rsid w:val="3DBA4867"/>
    <w:rsid w:val="3DFA1107"/>
    <w:rsid w:val="3F4F7231"/>
    <w:rsid w:val="3F620473"/>
    <w:rsid w:val="3F620D12"/>
    <w:rsid w:val="3F9F75C2"/>
    <w:rsid w:val="3FF656F1"/>
    <w:rsid w:val="40041DC9"/>
    <w:rsid w:val="40510274"/>
    <w:rsid w:val="40CD57E2"/>
    <w:rsid w:val="41314E40"/>
    <w:rsid w:val="421F2EEA"/>
    <w:rsid w:val="428F4DA2"/>
    <w:rsid w:val="431E235B"/>
    <w:rsid w:val="43A6084D"/>
    <w:rsid w:val="43CA332A"/>
    <w:rsid w:val="4427252A"/>
    <w:rsid w:val="443A04B0"/>
    <w:rsid w:val="44692B43"/>
    <w:rsid w:val="45AD6A5F"/>
    <w:rsid w:val="45F621B4"/>
    <w:rsid w:val="46AE0CE1"/>
    <w:rsid w:val="46FE3A16"/>
    <w:rsid w:val="47174AD8"/>
    <w:rsid w:val="47BB36B5"/>
    <w:rsid w:val="497C50C6"/>
    <w:rsid w:val="49C03205"/>
    <w:rsid w:val="49C64593"/>
    <w:rsid w:val="4A0330F2"/>
    <w:rsid w:val="4A1672C9"/>
    <w:rsid w:val="4A2D63C1"/>
    <w:rsid w:val="4A657908"/>
    <w:rsid w:val="4A6F69D9"/>
    <w:rsid w:val="4B944949"/>
    <w:rsid w:val="4C802A4D"/>
    <w:rsid w:val="4C8B1ABB"/>
    <w:rsid w:val="4C9D782D"/>
    <w:rsid w:val="4CB15087"/>
    <w:rsid w:val="4D27359B"/>
    <w:rsid w:val="4D5D520F"/>
    <w:rsid w:val="4DB12E65"/>
    <w:rsid w:val="4E915170"/>
    <w:rsid w:val="4EA533B8"/>
    <w:rsid w:val="4EDE1FDD"/>
    <w:rsid w:val="51AB52BE"/>
    <w:rsid w:val="51C15D6C"/>
    <w:rsid w:val="51DA6E2E"/>
    <w:rsid w:val="51EA18B1"/>
    <w:rsid w:val="52B07B8F"/>
    <w:rsid w:val="53603363"/>
    <w:rsid w:val="53656BCB"/>
    <w:rsid w:val="540A3A96"/>
    <w:rsid w:val="54322F51"/>
    <w:rsid w:val="54DE4E87"/>
    <w:rsid w:val="553E5926"/>
    <w:rsid w:val="55937A20"/>
    <w:rsid w:val="575B27BF"/>
    <w:rsid w:val="57DB3900"/>
    <w:rsid w:val="590824D3"/>
    <w:rsid w:val="59372DB8"/>
    <w:rsid w:val="596C0CB3"/>
    <w:rsid w:val="59A541C5"/>
    <w:rsid w:val="59B6770B"/>
    <w:rsid w:val="5AD40A2E"/>
    <w:rsid w:val="5B776BAE"/>
    <w:rsid w:val="5BBB7CD0"/>
    <w:rsid w:val="5C2E2841"/>
    <w:rsid w:val="5C31613D"/>
    <w:rsid w:val="5C3D2493"/>
    <w:rsid w:val="5C9347A9"/>
    <w:rsid w:val="5CDF354A"/>
    <w:rsid w:val="5D2B49E2"/>
    <w:rsid w:val="5D5A7075"/>
    <w:rsid w:val="5F093472"/>
    <w:rsid w:val="5FB92779"/>
    <w:rsid w:val="5FE33352"/>
    <w:rsid w:val="610565EF"/>
    <w:rsid w:val="61300818"/>
    <w:rsid w:val="618C5376"/>
    <w:rsid w:val="61A46529"/>
    <w:rsid w:val="625B6C39"/>
    <w:rsid w:val="64FD6DD0"/>
    <w:rsid w:val="650C1EA1"/>
    <w:rsid w:val="65BA2DA7"/>
    <w:rsid w:val="66023E3E"/>
    <w:rsid w:val="661E3335"/>
    <w:rsid w:val="66772A46"/>
    <w:rsid w:val="697F058F"/>
    <w:rsid w:val="6A717D4B"/>
    <w:rsid w:val="6AC67AF8"/>
    <w:rsid w:val="6B3709F5"/>
    <w:rsid w:val="6B855C05"/>
    <w:rsid w:val="6C180827"/>
    <w:rsid w:val="6C465394"/>
    <w:rsid w:val="6CAD3F5D"/>
    <w:rsid w:val="6CFA7F2C"/>
    <w:rsid w:val="6D140FEE"/>
    <w:rsid w:val="6D604EB4"/>
    <w:rsid w:val="6DB8406F"/>
    <w:rsid w:val="6E850527"/>
    <w:rsid w:val="6E9543B1"/>
    <w:rsid w:val="6EDB0AA9"/>
    <w:rsid w:val="6EE80984"/>
    <w:rsid w:val="6F410095"/>
    <w:rsid w:val="6F4831D1"/>
    <w:rsid w:val="6F59718C"/>
    <w:rsid w:val="6F6932AA"/>
    <w:rsid w:val="6F885CC3"/>
    <w:rsid w:val="702E0971"/>
    <w:rsid w:val="70FC0D44"/>
    <w:rsid w:val="714D0474"/>
    <w:rsid w:val="718D5813"/>
    <w:rsid w:val="71E72D5C"/>
    <w:rsid w:val="72086C48"/>
    <w:rsid w:val="720C6738"/>
    <w:rsid w:val="72534367"/>
    <w:rsid w:val="72655E48"/>
    <w:rsid w:val="72CA5DE6"/>
    <w:rsid w:val="730E5B56"/>
    <w:rsid w:val="73CF2113"/>
    <w:rsid w:val="73D56FFD"/>
    <w:rsid w:val="74AF5AA0"/>
    <w:rsid w:val="75260EE2"/>
    <w:rsid w:val="75355FA6"/>
    <w:rsid w:val="75FA234E"/>
    <w:rsid w:val="76A74C81"/>
    <w:rsid w:val="771D4F43"/>
    <w:rsid w:val="77AB254F"/>
    <w:rsid w:val="77B75398"/>
    <w:rsid w:val="77BC475C"/>
    <w:rsid w:val="77BD7F7C"/>
    <w:rsid w:val="7A0C2F65"/>
    <w:rsid w:val="7A721A4A"/>
    <w:rsid w:val="7AD149C3"/>
    <w:rsid w:val="7B4C1F4E"/>
    <w:rsid w:val="7BD302C6"/>
    <w:rsid w:val="7BEE5100"/>
    <w:rsid w:val="7C345209"/>
    <w:rsid w:val="7CA0289E"/>
    <w:rsid w:val="7CE502B1"/>
    <w:rsid w:val="7CEB0F78"/>
    <w:rsid w:val="7D9D0B8C"/>
    <w:rsid w:val="7E857F9E"/>
    <w:rsid w:val="7EB663A9"/>
    <w:rsid w:val="7F3A0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99"/>
    <w:pPr>
      <w:spacing w:line="0" w:lineRule="atLeast"/>
    </w:pPr>
    <w:rPr>
      <w:sz w:val="3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表格文字"/>
    <w:basedOn w:val="1"/>
    <w:autoRedefine/>
    <w:qFormat/>
    <w:uiPriority w:val="0"/>
    <w:pPr>
      <w:spacing w:before="25" w:after="25"/>
      <w:jc w:val="left"/>
    </w:pPr>
    <w:rPr>
      <w:bCs/>
      <w:spacing w:val="10"/>
      <w:kern w:val="0"/>
      <w:sz w:val="24"/>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table" w:customStyle="1" w:styleId="16">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3650</Words>
  <Characters>3875</Characters>
  <Lines>0</Lines>
  <Paragraphs>0</Paragraphs>
  <TotalTime>5</TotalTime>
  <ScaleCrop>false</ScaleCrop>
  <LinksUpToDate>false</LinksUpToDate>
  <CharactersWithSpaces>4763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Administrator</cp:lastModifiedBy>
  <dcterms:modified xsi:type="dcterms:W3CDTF">2025-05-20T09:44:32Z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F1BD041D5D604DCB9630C7BFD26CBAA7_11</vt:lpwstr>
  </property>
  <property fmtid="{D5CDD505-2E9C-101B-9397-08002B2CF9AE}" pid="4" name="KSOTemplateDocerSaveRecord">
    <vt:lpwstr>eyJoZGlkIjoiZTBhZTBlZDA1Y2ZkMDJhZjM0NzJmNTcyOTcxNjVjMjAiLCJ1c2VySWQiOiIxNDU1MjY3NzUzIn0=</vt:lpwstr>
  </property>
</Properties>
</file>