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DACD">
      <w:pPr>
        <w:keepNext w:val="0"/>
        <w:keepLines w:val="0"/>
        <w:pageBreakBefore w:val="0"/>
        <w:widowControl w:val="0"/>
        <w:tabs>
          <w:tab w:val="left" w:pos="993"/>
          <w:tab w:val="left" w:pos="1134"/>
          <w:tab w:val="left" w:pos="1418"/>
        </w:tabs>
        <w:kinsoku/>
        <w:overflowPunct w:val="0"/>
        <w:topLinePunct w:val="0"/>
        <w:autoSpaceDE/>
        <w:autoSpaceDN/>
        <w:bidi w:val="0"/>
        <w:adjustRightInd/>
        <w:snapToGrid/>
        <w:spacing w:line="360" w:lineRule="auto"/>
        <w:jc w:val="center"/>
        <w:textAlignment w:val="auto"/>
        <w:rPr>
          <w:rFonts w:hint="eastAsia" w:ascii="宋体" w:hAnsi="宋体" w:eastAsia="宋体" w:cs="宋体"/>
          <w:kern w:val="0"/>
          <w:sz w:val="24"/>
          <w:szCs w:val="24"/>
        </w:rPr>
      </w:pPr>
      <w:r>
        <w:rPr>
          <w:rFonts w:hint="eastAsia" w:eastAsia="方正小标宋简体"/>
          <w:kern w:val="0"/>
          <w:sz w:val="44"/>
          <w:szCs w:val="44"/>
          <w:lang w:val="en-US" w:eastAsia="zh-CN"/>
        </w:rPr>
        <w:t>公卫系统、感控系统升级改造及增加医院感染智能诊断及预警功能项目改造</w:t>
      </w:r>
      <w:r>
        <w:rPr>
          <w:rFonts w:hint="eastAsia" w:eastAsia="方正小标宋简体"/>
          <w:kern w:val="0"/>
          <w:sz w:val="44"/>
          <w:szCs w:val="44"/>
        </w:rPr>
        <w:t>需求</w:t>
      </w:r>
      <w:bookmarkStart w:id="0" w:name="_GoBack"/>
      <w:bookmarkEnd w:id="0"/>
    </w:p>
    <w:tbl>
      <w:tblPr>
        <w:tblStyle w:val="17"/>
        <w:tblW w:w="9555" w:type="dxa"/>
        <w:tblInd w:w="-492"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966"/>
        <w:gridCol w:w="7589"/>
      </w:tblGrid>
      <w:tr w14:paraId="29BC72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624234F5">
            <w:pPr>
              <w:keepNext w:val="0"/>
              <w:keepLines w:val="0"/>
              <w:pageBreakBefore w:val="0"/>
              <w:widowControl w:val="0"/>
              <w:kinsoku/>
              <w:overflowPunct w:val="0"/>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需求分析</w:t>
            </w:r>
          </w:p>
        </w:tc>
        <w:tc>
          <w:tcPr>
            <w:tcW w:w="7589" w:type="dxa"/>
            <w:tcBorders>
              <w:top w:val="single" w:color="auto" w:sz="4" w:space="0"/>
              <w:left w:val="single" w:color="auto" w:sz="4" w:space="0"/>
              <w:bottom w:val="single" w:color="auto" w:sz="4" w:space="0"/>
              <w:right w:val="single" w:color="auto" w:sz="4" w:space="0"/>
            </w:tcBorders>
            <w:shd w:val="clear" w:color="auto" w:fill="auto"/>
            <w:vAlign w:val="center"/>
          </w:tcPr>
          <w:p w14:paraId="7DC04DE6">
            <w:pPr>
              <w:keepNext w:val="0"/>
              <w:keepLines w:val="0"/>
              <w:pageBreakBefore w:val="0"/>
              <w:widowControl w:val="0"/>
              <w:suppressLineNumbers w:val="0"/>
              <w:kinsoku/>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2"/>
                <w:sz w:val="24"/>
                <w:szCs w:val="24"/>
                <w:vertAlign w:val="baseline"/>
                <w:lang w:val="en-US" w:eastAsia="zh-CN" w:bidi="ar"/>
              </w:rPr>
            </w:pPr>
            <w:r>
              <w:rPr>
                <w:rFonts w:hint="eastAsia" w:ascii="宋体" w:hAnsi="宋体" w:eastAsia="宋体" w:cs="宋体"/>
                <w:b w:val="0"/>
                <w:bCs w:val="0"/>
                <w:kern w:val="2"/>
                <w:sz w:val="24"/>
                <w:szCs w:val="24"/>
                <w:vertAlign w:val="baseline"/>
                <w:lang w:val="en-US" w:eastAsia="zh-CN" w:bidi="ar"/>
              </w:rPr>
              <w:t>院感系统需强化手术风险分级能力，支持NNIS标准动态分析；优化血透数据接口，实现实时监测；完善职业暴露报卡字段，增强追溯能力；简化环境卫生学监测流程，自动生成关键时间节点。</w:t>
            </w:r>
          </w:p>
          <w:p w14:paraId="6EA8FB8B">
            <w:pPr>
              <w:keepNext w:val="0"/>
              <w:keepLines w:val="0"/>
              <w:pageBreakBefore w:val="0"/>
              <w:widowControl w:val="0"/>
              <w:suppressLineNumbers w:val="0"/>
              <w:kinsoku/>
              <w:topLinePunct w:val="0"/>
              <w:autoSpaceDE/>
              <w:autoSpaceDN/>
              <w:bidi w:val="0"/>
              <w:adjustRightInd/>
              <w:snapToGrid/>
              <w:spacing w:before="0" w:beforeAutospacing="0" w:after="0" w:afterAutospacing="0" w:line="360" w:lineRule="auto"/>
              <w:ind w:right="0" w:firstLine="720" w:firstLineChars="300"/>
              <w:jc w:val="both"/>
              <w:textAlignment w:val="auto"/>
              <w:rPr>
                <w:rFonts w:hint="eastAsia" w:ascii="宋体" w:hAnsi="宋体" w:eastAsia="宋体" w:cs="宋体"/>
                <w:b w:val="0"/>
                <w:bCs w:val="0"/>
                <w:kern w:val="2"/>
                <w:sz w:val="24"/>
                <w:szCs w:val="24"/>
                <w:vertAlign w:val="baseline"/>
                <w:lang w:val="en-US" w:eastAsia="zh-CN" w:bidi="ar"/>
              </w:rPr>
            </w:pPr>
            <w:r>
              <w:rPr>
                <w:rFonts w:hint="eastAsia" w:ascii="宋体" w:hAnsi="宋体" w:eastAsia="宋体" w:cs="宋体"/>
                <w:b w:val="0"/>
                <w:bCs w:val="0"/>
                <w:kern w:val="2"/>
                <w:sz w:val="24"/>
                <w:szCs w:val="24"/>
                <w:vertAlign w:val="baseline"/>
                <w:lang w:val="en-US" w:eastAsia="zh-CN" w:bidi="ar"/>
              </w:rPr>
              <w:t>传染病系统亟需解决慢性病（心脑血管/呼吸系统）报卡低效问题，减少人工录入，支持数据一键导入医博士平台，提升数据共享效率。</w:t>
            </w:r>
          </w:p>
          <w:p w14:paraId="62042462">
            <w:pPr>
              <w:keepNext w:val="0"/>
              <w:keepLines w:val="0"/>
              <w:pageBreakBefore w:val="0"/>
              <w:widowControl w:val="0"/>
              <w:suppressLineNumbers w:val="0"/>
              <w:kinsoku/>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kern w:val="2"/>
                <w:sz w:val="24"/>
                <w:szCs w:val="24"/>
                <w:vertAlign w:val="baseline"/>
                <w:lang w:val="en-US" w:eastAsia="zh-CN" w:bidi="ar"/>
              </w:rPr>
            </w:pPr>
            <w:r>
              <w:rPr>
                <w:rFonts w:hint="eastAsia" w:ascii="宋体" w:hAnsi="宋体" w:eastAsia="宋体" w:cs="宋体"/>
                <w:b w:val="0"/>
                <w:bCs w:val="0"/>
                <w:kern w:val="2"/>
                <w:sz w:val="24"/>
                <w:szCs w:val="24"/>
                <w:vertAlign w:val="baseline"/>
                <w:lang w:val="en-US" w:eastAsia="zh-CN" w:bidi="ar"/>
              </w:rPr>
              <w:t>传统感染预警模式滞后，需构建AI驱动的多因素动态分析模型（整合患者体征、操作、环境、用药等变量），实现感染风险的主动识别与实时预警。</w:t>
            </w:r>
          </w:p>
          <w:p w14:paraId="060745DD">
            <w:pPr>
              <w:keepNext w:val="0"/>
              <w:keepLines w:val="0"/>
              <w:pageBreakBefore w:val="0"/>
              <w:widowControl w:val="0"/>
              <w:suppressLineNumbers w:val="0"/>
              <w:kinsoku/>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kern w:val="2"/>
                <w:sz w:val="24"/>
                <w:szCs w:val="24"/>
                <w:vertAlign w:val="baseline"/>
                <w:lang w:val="en-US" w:eastAsia="zh-CN" w:bidi="ar"/>
              </w:rPr>
            </w:pPr>
            <w:r>
              <w:rPr>
                <w:rFonts w:hint="eastAsia" w:ascii="宋体" w:hAnsi="宋体" w:eastAsia="宋体" w:cs="宋体"/>
                <w:b w:val="0"/>
                <w:bCs w:val="0"/>
                <w:kern w:val="2"/>
                <w:sz w:val="24"/>
                <w:szCs w:val="24"/>
                <w:vertAlign w:val="baseline"/>
                <w:lang w:val="en-US" w:eastAsia="zh-CN" w:bidi="ar"/>
              </w:rPr>
              <w:t>通过系统升级与AI赋能，打通数据壁垒，实现院感与传染病防控的精准化、自动化、智能化管理</w:t>
            </w:r>
          </w:p>
        </w:tc>
      </w:tr>
      <w:tr w14:paraId="6800AF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14:paraId="0620DDD5">
            <w:pPr>
              <w:keepNext w:val="0"/>
              <w:keepLines w:val="0"/>
              <w:pageBreakBefore w:val="0"/>
              <w:widowControl w:val="0"/>
              <w:kinsoku/>
              <w:overflowPunct w:val="0"/>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产品信息（</w:t>
            </w:r>
            <w:r>
              <w:rPr>
                <w:rFonts w:hint="eastAsia" w:ascii="宋体" w:hAnsi="宋体" w:eastAsia="宋体" w:cs="宋体"/>
                <w:sz w:val="24"/>
                <w:szCs w:val="24"/>
                <w:highlight w:val="none"/>
                <w:lang w:val="en-US" w:eastAsia="zh-CN"/>
              </w:rPr>
              <w:t>具体功能及要求</w:t>
            </w:r>
            <w:r>
              <w:rPr>
                <w:rFonts w:hint="eastAsia" w:ascii="宋体" w:hAnsi="宋体" w:eastAsia="宋体" w:cs="宋体"/>
                <w:sz w:val="24"/>
                <w:szCs w:val="24"/>
                <w:highlight w:val="none"/>
              </w:rPr>
              <w:t>）</w:t>
            </w:r>
          </w:p>
        </w:tc>
        <w:tc>
          <w:tcPr>
            <w:tcW w:w="7589" w:type="dxa"/>
            <w:tcBorders>
              <w:top w:val="single" w:color="auto" w:sz="4" w:space="0"/>
              <w:left w:val="single" w:color="auto" w:sz="4" w:space="0"/>
              <w:bottom w:val="single" w:color="auto" w:sz="4" w:space="0"/>
              <w:right w:val="single" w:color="auto" w:sz="4" w:space="0"/>
            </w:tcBorders>
            <w:shd w:val="clear" w:color="auto" w:fill="auto"/>
            <w:vAlign w:val="center"/>
          </w:tcPr>
          <w:p w14:paraId="7DE5D124">
            <w:pPr>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一</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公卫</w:t>
            </w:r>
            <w:r>
              <w:rPr>
                <w:rFonts w:hint="eastAsia" w:ascii="宋体" w:hAnsi="宋体" w:eastAsia="宋体" w:cs="宋体"/>
                <w:b/>
                <w:sz w:val="24"/>
                <w:szCs w:val="24"/>
                <w:highlight w:val="none"/>
                <w:lang w:val="en-US" w:eastAsia="zh-CN"/>
              </w:rPr>
              <w:t>系统</w:t>
            </w:r>
          </w:p>
          <w:p w14:paraId="7D34E4F1">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1.1 </w:t>
            </w:r>
            <w:r>
              <w:rPr>
                <w:rFonts w:hint="eastAsia" w:ascii="宋体" w:hAnsi="宋体" w:eastAsia="宋体" w:cs="宋体"/>
                <w:b/>
                <w:sz w:val="24"/>
                <w:szCs w:val="24"/>
                <w:highlight w:val="none"/>
              </w:rPr>
              <w:t>食源性疾病监测信息上报</w:t>
            </w:r>
          </w:p>
          <w:p w14:paraId="7A28C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国家卫生健康委关于印发食源性疾病监测报告工作规范（试行）的通知》（国卫食品发〔2019〕59号的相关技术规范；符合《国家卫生健康委办公厅关于加快推进食源性疾病病例监测直报工作的通知》国卫办食品函〔2023]319号的相关技术规范；</w:t>
            </w:r>
          </w:p>
          <w:p w14:paraId="0537C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2、可以按省/国家食源性疾病病例监测系统交换平台接口要求生成食源性病例报告卡直报XML数据。（例：医院上报卡每月汇总数据XML、新建报卡每月汇总数据XML、退回报卡每月汇总数据XML等）；</w:t>
            </w:r>
          </w:p>
          <w:p w14:paraId="399B2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3、自动触发：提供嵌入式接口供HIS系统调用，实现诊断结论自动触发食自动触发食源性疾病填报卡弹窗填报；</w:t>
            </w:r>
          </w:p>
          <w:p w14:paraId="203E2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t>辅助填报：报告卡基本信息自动带入填报卡</w:t>
            </w:r>
            <w:r>
              <w:rPr>
                <w:rFonts w:hint="eastAsia" w:ascii="宋体" w:hAnsi="宋体" w:eastAsia="宋体" w:cs="宋体"/>
                <w:sz w:val="24"/>
                <w:szCs w:val="24"/>
                <w:highlight w:val="none"/>
                <w:lang w:val="en-US" w:eastAsia="zh-CN"/>
              </w:rPr>
              <w:t>；</w:t>
            </w:r>
          </w:p>
          <w:p w14:paraId="398F4D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5、直连直报：医疗机构审核端一键提交后数据直接进入食源性疾病病例监测系统。</w:t>
            </w:r>
          </w:p>
          <w:p w14:paraId="01019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6、数据同步：医疗机构审核端退回、召回的数据与食源性疾病病例监测系统数据保持一致；</w:t>
            </w:r>
          </w:p>
          <w:p w14:paraId="4C65C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7、自动更新：系统与食源性疾病病例监测系统同步更新暴露食品信息、数据字典、接口 IP 等内容。</w:t>
            </w:r>
          </w:p>
          <w:p w14:paraId="555421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8、可以根据文件要求实现直报数据加密传输。</w:t>
            </w:r>
          </w:p>
          <w:p w14:paraId="2AA28D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9、可以实现对接省/国家食源性疾病病例监测交换平台实现食源性疾病病例报告卡直报。</w:t>
            </w:r>
          </w:p>
          <w:p w14:paraId="0FBC5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10、可以对食源性疾病病例报告卡数据按照国家报告卡要求进行数据校验，对于有问题的报告可以提示医院进行修改，满足要求后才能直报。</w:t>
            </w:r>
          </w:p>
          <w:p w14:paraId="6189ED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11.解决食源性疾病病例报卡“标本采集”部分内容未能实现直报的问题。</w:t>
            </w:r>
          </w:p>
          <w:p w14:paraId="0E76610F">
            <w:pPr>
              <w:jc w:val="both"/>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 xml:space="preserve">1.2 </w:t>
            </w:r>
            <w:r>
              <w:rPr>
                <w:rFonts w:hint="eastAsia" w:ascii="宋体" w:hAnsi="宋体" w:eastAsia="宋体" w:cs="宋体"/>
                <w:b/>
                <w:sz w:val="24"/>
                <w:szCs w:val="24"/>
                <w:highlight w:val="none"/>
              </w:rPr>
              <w:t>自动抓取心脑血管/慢性呼吸性系统疾病数据及上报</w:t>
            </w:r>
            <w:r>
              <w:rPr>
                <w:rFonts w:hint="eastAsia" w:ascii="宋体" w:hAnsi="宋体" w:eastAsia="宋体" w:cs="宋体"/>
                <w:b/>
                <w:sz w:val="24"/>
                <w:szCs w:val="24"/>
                <w:highlight w:val="none"/>
                <w:lang w:val="en-US" w:eastAsia="zh-CN"/>
              </w:rPr>
              <w:t>流程</w:t>
            </w:r>
          </w:p>
          <w:p w14:paraId="730F9C2D">
            <w:pPr>
              <w:pStyle w:val="6"/>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1.2.1</w:t>
            </w:r>
            <w:r>
              <w:rPr>
                <w:rFonts w:hint="eastAsia" w:ascii="宋体" w:hAnsi="宋体" w:eastAsia="宋体" w:cs="宋体"/>
                <w:b/>
                <w:bCs/>
                <w:color w:val="auto"/>
                <w:sz w:val="24"/>
                <w:szCs w:val="24"/>
                <w:highlight w:val="none"/>
              </w:rPr>
              <w:t>急性心脑血管报告卡信息自动分析生成功能</w:t>
            </w:r>
          </w:p>
          <w:p w14:paraId="75AB5B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1.支持根据患者诊疗信息自动分析出患者急性心脑血管疾病报告信息，减少医生进行急性心脑血管报告卡手工录入项目。</w:t>
            </w:r>
          </w:p>
          <w:p w14:paraId="4B1698B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2.支持根据患者诊疗信息自动分析出患者急性心脑血管相关疾病报告信息。</w:t>
            </w:r>
          </w:p>
          <w:p w14:paraId="5CDD9D7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3.支持自动校验患者的急性心脑血管患者报告信息缺失信息进行主动提醒。</w:t>
            </w:r>
          </w:p>
          <w:p w14:paraId="0767ADF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4.当心脑疾病患者报告信息缺失时可给予操作员可完善疾病报告信息功能。</w:t>
            </w:r>
          </w:p>
          <w:p w14:paraId="587B321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5.可根据指定医院检验检查等项目对患者心脑血管疾病信息进行指定项目监测。</w:t>
            </w:r>
          </w:p>
          <w:p w14:paraId="6A8D2F52">
            <w:pPr>
              <w:pStyle w:val="6"/>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6.可根据患者的诊疗信息自动识别分析出患者是蛛网膜下出血还是急性心梗等相关疾病。</w:t>
            </w:r>
          </w:p>
          <w:p w14:paraId="784B1B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1.2.2慢性呼吸系统疾病报告卡信息自动分析生成功能</w:t>
            </w:r>
          </w:p>
          <w:p w14:paraId="120BA5A3">
            <w:pPr>
              <w:keepNext w:val="0"/>
              <w:keepLines w:val="0"/>
              <w:pageBreakBefore w:val="0"/>
              <w:widowControl w:val="0"/>
              <w:kinsoku/>
              <w:wordWrap/>
              <w:overflowPunct/>
              <w:topLinePunct w:val="0"/>
              <w:autoSpaceDE/>
              <w:autoSpaceDN/>
              <w:bidi w:val="0"/>
              <w:adjustRightInd/>
              <w:snapToGrid/>
              <w:spacing w:line="360" w:lineRule="auto"/>
              <w:ind w:left="640" w:left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1.支持</w:t>
            </w:r>
            <w:r>
              <w:rPr>
                <w:rFonts w:hint="eastAsia" w:ascii="宋体" w:hAnsi="宋体" w:eastAsia="宋体" w:cs="宋体"/>
                <w:color w:val="auto"/>
                <w:kern w:val="0"/>
                <w:sz w:val="24"/>
                <w:szCs w:val="24"/>
                <w:highlight w:val="none"/>
                <w:lang w:val="en-US" w:eastAsia="zh-CN"/>
              </w:rPr>
              <w:t>按照疾控要求对特定的病例信息进行必填验证，例如本人电话、联系人、户籍地址、现住址等信息</w:t>
            </w:r>
            <w:r>
              <w:rPr>
                <w:rFonts w:hint="eastAsia" w:ascii="宋体" w:hAnsi="宋体" w:eastAsia="宋体" w:cs="宋体"/>
                <w:color w:val="auto"/>
                <w:kern w:val="0"/>
                <w:sz w:val="24"/>
                <w:szCs w:val="24"/>
                <w:highlight w:val="none"/>
              </w:rPr>
              <w:t>。</w:t>
            </w:r>
          </w:p>
          <w:p w14:paraId="1AC48305">
            <w:pPr>
              <w:keepNext w:val="0"/>
              <w:keepLines w:val="0"/>
              <w:pageBreakBefore w:val="0"/>
              <w:widowControl w:val="0"/>
              <w:kinsoku/>
              <w:wordWrap/>
              <w:overflowPunct/>
              <w:topLinePunct w:val="0"/>
              <w:autoSpaceDE/>
              <w:autoSpaceDN/>
              <w:bidi w:val="0"/>
              <w:adjustRightInd/>
              <w:snapToGrid/>
              <w:spacing w:line="360" w:lineRule="auto"/>
              <w:ind w:left="640" w:left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w:t>
            </w:r>
            <w:r>
              <w:rPr>
                <w:rFonts w:hint="eastAsia" w:ascii="宋体" w:hAnsi="宋体" w:eastAsia="宋体" w:cs="宋体"/>
                <w:color w:val="auto"/>
                <w:kern w:val="0"/>
                <w:sz w:val="24"/>
                <w:szCs w:val="24"/>
                <w:highlight w:val="none"/>
                <w:lang w:val="en-US" w:eastAsia="zh-CN"/>
              </w:rPr>
              <w:t>对病例信息根据患者相关诊疗信息进行自动生成，例如患者电话号码、疾病种类、诊断依据等信息</w:t>
            </w:r>
            <w:r>
              <w:rPr>
                <w:rFonts w:hint="eastAsia" w:ascii="宋体" w:hAnsi="宋体" w:eastAsia="宋体" w:cs="宋体"/>
                <w:color w:val="auto"/>
                <w:kern w:val="0"/>
                <w:sz w:val="24"/>
                <w:szCs w:val="24"/>
                <w:highlight w:val="none"/>
              </w:rPr>
              <w:t>。</w:t>
            </w:r>
          </w:p>
          <w:p w14:paraId="2D5E672E">
            <w:pPr>
              <w:keepNext w:val="0"/>
              <w:keepLines w:val="0"/>
              <w:pageBreakBefore w:val="0"/>
              <w:widowControl w:val="0"/>
              <w:kinsoku/>
              <w:wordWrap/>
              <w:overflowPunct/>
              <w:topLinePunct w:val="0"/>
              <w:autoSpaceDE/>
              <w:autoSpaceDN/>
              <w:bidi w:val="0"/>
              <w:adjustRightInd/>
              <w:snapToGrid/>
              <w:spacing w:line="360" w:lineRule="auto"/>
              <w:ind w:left="640" w:left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支持对缺失的患者疾病病例信息进行完善补充的功能</w:t>
            </w:r>
            <w:r>
              <w:rPr>
                <w:rFonts w:hint="eastAsia" w:ascii="宋体" w:hAnsi="宋体" w:eastAsia="宋体" w:cs="宋体"/>
                <w:color w:val="auto"/>
                <w:kern w:val="0"/>
                <w:sz w:val="24"/>
                <w:szCs w:val="24"/>
                <w:highlight w:val="none"/>
              </w:rPr>
              <w:t>。</w:t>
            </w:r>
          </w:p>
          <w:p w14:paraId="4323B0D5">
            <w:pP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br w:type="page"/>
            </w:r>
          </w:p>
          <w:p w14:paraId="2E68CA8D">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二</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院感感控</w:t>
            </w:r>
          </w:p>
          <w:p w14:paraId="558CC6CA">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2.1 </w:t>
            </w:r>
            <w:r>
              <w:rPr>
                <w:rFonts w:hint="eastAsia" w:ascii="宋体" w:hAnsi="宋体" w:eastAsia="宋体" w:cs="宋体"/>
                <w:b/>
                <w:sz w:val="24"/>
                <w:szCs w:val="24"/>
                <w:highlight w:val="none"/>
              </w:rPr>
              <w:t>职业暴露查询</w:t>
            </w:r>
            <w:r>
              <w:rPr>
                <w:rFonts w:hint="eastAsia" w:ascii="宋体" w:hAnsi="宋体" w:eastAsia="宋体" w:cs="宋体"/>
                <w:b/>
                <w:sz w:val="24"/>
                <w:szCs w:val="24"/>
                <w:highlight w:val="none"/>
                <w:lang w:val="en-US" w:eastAsia="zh-CN"/>
              </w:rPr>
              <w:t>模块</w:t>
            </w:r>
          </w:p>
          <w:p w14:paraId="590C35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1.支持根据锐器伤、体液暴露等不同信息进行对应的暴露信息查询。</w:t>
            </w:r>
          </w:p>
          <w:p w14:paraId="19FD2D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2.2环境卫生学</w:t>
            </w:r>
          </w:p>
          <w:p w14:paraId="0C67F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lang w:val="en-US" w:eastAsia="zh-CN"/>
              </w:rPr>
              <w:t>1.增加对环境卫生学采样标本时间、送检时间监测类型相应标准值</w:t>
            </w:r>
            <w:r>
              <w:rPr>
                <w:rFonts w:hint="eastAsia" w:ascii="宋体" w:hAnsi="宋体" w:eastAsia="宋体" w:cs="宋体"/>
                <w:sz w:val="24"/>
                <w:szCs w:val="24"/>
                <w:highlight w:val="none"/>
                <w:lang w:val="en-US" w:eastAsia="zh-CN"/>
              </w:rPr>
              <w:t>进行系统自动生成当前时间的功能。</w:t>
            </w:r>
          </w:p>
          <w:p w14:paraId="64223E80">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2.3 </w:t>
            </w:r>
            <w:r>
              <w:rPr>
                <w:rFonts w:hint="eastAsia" w:ascii="宋体" w:hAnsi="宋体" w:eastAsia="宋体" w:cs="宋体"/>
                <w:b/>
                <w:sz w:val="24"/>
                <w:szCs w:val="24"/>
                <w:highlight w:val="none"/>
              </w:rPr>
              <w:t>手术感控风险监测</w:t>
            </w:r>
          </w:p>
          <w:p w14:paraId="2C8B6BF7">
            <w:pPr>
              <w:ind w:firstLine="480" w:firstLineChars="20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1.支持手术查询功能可以对手术进行NNIS风险分级计算的功能。</w:t>
            </w:r>
          </w:p>
          <w:p w14:paraId="3F2DB1DE">
            <w:pPr>
              <w:ind w:firstLine="480" w:firstLineChars="20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2.支持按照手术风险分级标准（NNIS）按照手术切口清洁度、麻醉分级、手术时间关键变量进行NNIS的计算的功能。</w:t>
            </w:r>
          </w:p>
          <w:p w14:paraId="1A302047">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2.4 </w:t>
            </w:r>
            <w:r>
              <w:rPr>
                <w:rFonts w:hint="eastAsia" w:ascii="宋体" w:hAnsi="宋体" w:eastAsia="宋体" w:cs="宋体"/>
                <w:b/>
                <w:sz w:val="24"/>
                <w:szCs w:val="24"/>
                <w:highlight w:val="none"/>
              </w:rPr>
              <w:t>感术行动过程</w:t>
            </w:r>
            <w:r>
              <w:rPr>
                <w:rFonts w:hint="eastAsia" w:ascii="宋体" w:hAnsi="宋体" w:eastAsia="宋体" w:cs="宋体"/>
                <w:b/>
                <w:sz w:val="24"/>
                <w:szCs w:val="24"/>
                <w:highlight w:val="none"/>
                <w:lang w:val="en-US" w:eastAsia="zh-CN"/>
              </w:rPr>
              <w:t>数据</w:t>
            </w:r>
            <w:r>
              <w:rPr>
                <w:rFonts w:hint="eastAsia" w:ascii="宋体" w:hAnsi="宋体" w:eastAsia="宋体" w:cs="宋体"/>
                <w:b/>
                <w:sz w:val="24"/>
                <w:szCs w:val="24"/>
                <w:highlight w:val="none"/>
              </w:rPr>
              <w:t>上报</w:t>
            </w:r>
          </w:p>
          <w:p w14:paraId="16D5D464">
            <w:pPr>
              <w:keepNext w:val="0"/>
              <w:keepLines w:val="0"/>
              <w:pageBreakBefore w:val="0"/>
              <w:widowControl/>
              <w:numPr>
                <w:ilvl w:val="0"/>
                <w:numId w:val="2"/>
              </w:numPr>
              <w:kinsoku w:val="0"/>
              <w:wordWrap/>
              <w:overflowPunct/>
              <w:topLinePunct w:val="0"/>
              <w:autoSpaceDE w:val="0"/>
              <w:autoSpaceDN w:val="0"/>
              <w:bidi w:val="0"/>
              <w:adjustRightInd w:val="0"/>
              <w:snapToGrid w:val="0"/>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支持按照‘感术行动’文件要求进行数据整合汇总的功能并实时调整。</w:t>
            </w:r>
          </w:p>
          <w:p w14:paraId="77CC381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40" w:leftChars="20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支持自动生成NIDP文件。</w:t>
            </w:r>
          </w:p>
          <w:p w14:paraId="3C8A804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40" w:leftChars="20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支持自动按照NIDP文件夹名称格式‘NIDP-’+流水号的方式自动命名文件压缩包名称。</w:t>
            </w:r>
          </w:p>
          <w:p w14:paraId="01F643B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40" w:leftChars="20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支持生成压缩包的文件名称所用的流水号可生成数据包的时点所有的毫秒数的功能。</w:t>
            </w:r>
          </w:p>
          <w:p w14:paraId="33E2375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40" w:leftChars="20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支持生成的流水号具备唯一性的功能。</w:t>
            </w:r>
          </w:p>
          <w:p w14:paraId="40649B57">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40" w:leftChars="20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支持导出的数据文件需要包含摘要数据文件和患者数据文件两种类型。</w:t>
            </w:r>
          </w:p>
          <w:p w14:paraId="4F70A3C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640" w:leftChars="200" w:firstLine="0" w:firstLineChars="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支持SSI目标手术监测，完善术后随访功能，自动生成目标手术监测相关信息（手术名称、术前准备、抗菌药物使用情况、检出病原菌、感染信息及电话号码）。</w:t>
            </w:r>
          </w:p>
          <w:p w14:paraId="04411514">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 xml:space="preserve">2.5 </w:t>
            </w:r>
            <w:r>
              <w:rPr>
                <w:rFonts w:hint="eastAsia" w:ascii="宋体" w:hAnsi="宋体" w:eastAsia="宋体" w:cs="宋体"/>
                <w:b/>
                <w:sz w:val="24"/>
                <w:szCs w:val="24"/>
                <w:highlight w:val="none"/>
              </w:rPr>
              <w:t>血透感染监测</w:t>
            </w:r>
          </w:p>
          <w:p w14:paraId="0CD7E02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支持系统自动生成每月的血液透析患者月报登记表；</w:t>
            </w:r>
          </w:p>
          <w:p w14:paraId="5F98FCE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血透科室医生可完成血液透析患者血源性病原体监测登记表；</w:t>
            </w:r>
          </w:p>
          <w:p w14:paraId="48842C6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支持建立血透相关感染病人个案调查登记表；</w:t>
            </w:r>
          </w:p>
          <w:p w14:paraId="2EF0076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支持提醒验证必填项，必填项未填则阻止患者个案调查表的保存。</w:t>
            </w:r>
          </w:p>
          <w:p w14:paraId="44AE3848">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支持指定感染日期查询出范围内所有的血透相关感染病人个案调查登记表；</w:t>
            </w:r>
          </w:p>
          <w:p w14:paraId="279295B7">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支持可将血透病人感染事件数据导出的功能。</w:t>
            </w:r>
          </w:p>
          <w:p w14:paraId="28E49C3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支持统计血液透析感染事件发生率统计分析；</w:t>
            </w:r>
          </w:p>
          <w:p w14:paraId="52BF5FF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支持统计血管通路感染发生率统计分析；</w:t>
            </w:r>
          </w:p>
          <w:p w14:paraId="6CF4341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支持统计血管通路相关性血流感染发生率统计分析；</w:t>
            </w:r>
          </w:p>
          <w:p w14:paraId="5686104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支持血管穿刺部位感染发生率统计分析；</w:t>
            </w:r>
          </w:p>
          <w:p w14:paraId="661CA6F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支持新入患者传染病标志物检验完成率统计分析</w:t>
            </w:r>
          </w:p>
          <w:p w14:paraId="150CA27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支持长期血液透析患者传染病标志物定时检验完成率统计分析；</w:t>
            </w:r>
          </w:p>
          <w:p w14:paraId="43541D0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支持乙肝阳转率统计分析；</w:t>
            </w:r>
          </w:p>
          <w:p w14:paraId="6BDB0D5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支持丙肝阳转率统计分析；</w:t>
            </w:r>
          </w:p>
          <w:p w14:paraId="34872FD2">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支持HIV阳转率统计分析；</w:t>
            </w:r>
          </w:p>
          <w:p w14:paraId="56BDA6EC">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支持梅毒阳转率统计分析。</w:t>
            </w:r>
          </w:p>
          <w:p w14:paraId="0051602A">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640" w:left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支持系统自动同步患者血液传染病检测结果，阳性结果有预警提示。</w:t>
            </w:r>
          </w:p>
          <w:p w14:paraId="49BD088D">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增加医院感染智能诊断及预警功能</w:t>
            </w:r>
          </w:p>
          <w:p w14:paraId="4CCE668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1、与院内系统数据接口</w:t>
            </w:r>
          </w:p>
          <w:p w14:paraId="051374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可以完成医院HIS、LIS、PACS、电子病历等系统的数据加载功能，并自动完成各项数据的解析工作。具体如下：</w:t>
            </w:r>
          </w:p>
          <w:p w14:paraId="4B93205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患者基本信息、患者出入院信息、检验信息、电子病历以及医院科室和医生信息。</w:t>
            </w:r>
          </w:p>
          <w:p w14:paraId="36F6ED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自动生成数据完整性报告（缺失字段统计、异常数据占比）</w:t>
            </w:r>
          </w:p>
          <w:p w14:paraId="4A6DC5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支持HL7/FHIR等医疗数据标准协议。</w:t>
            </w:r>
          </w:p>
          <w:p w14:paraId="1FE4D4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支持对接数据库视图、web API、webService、推送等多种接口方式。</w:t>
            </w:r>
          </w:p>
          <w:p w14:paraId="0332542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支持批量数据导入与实时数据流两种模式</w:t>
            </w:r>
          </w:p>
          <w:p w14:paraId="5EC6BE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可自动处理数据标准化转化如：编码转换（ICD-10）、药品名称、三管名称、症状名称等。</w:t>
            </w:r>
          </w:p>
          <w:p w14:paraId="6C57A74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支持异常数据处理：缺失字段自动标记，无效数据隔离存储</w:t>
            </w:r>
          </w:p>
          <w:p w14:paraId="2FB6590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2、数据结构化</w:t>
            </w:r>
          </w:p>
          <w:p w14:paraId="177DFCC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支持基于NLP的症状实体抽取，自动提取病历中的症状实体信息（如：发热、咳嗽、红肿等）。</w:t>
            </w:r>
          </w:p>
          <w:p w14:paraId="59849FD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支持自由文本病历的段落级语义分割（如：自动提取：主诉/现病史）。</w:t>
            </w:r>
          </w:p>
          <w:p w14:paraId="2E15F4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医院感染诊断知识库构建</w:t>
            </w:r>
          </w:p>
          <w:p w14:paraId="1E7BE7C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支持生成具体的感染部位（如：手术部位感染、下呼吸道感染、泌尿道感染等）。</w:t>
            </w:r>
          </w:p>
          <w:p w14:paraId="2D24D2F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支持根据医院感染判定标准库，形成所有的医院感染部位的诊断知识库。</w:t>
            </w:r>
          </w:p>
          <w:p w14:paraId="49DE83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自动诊断功能</w:t>
            </w:r>
          </w:p>
          <w:p w14:paraId="56D3AE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系统通过对接医院电子病历数据，自动识别病人感染日期、感染部位，并提供界面展示分析数据结果。</w:t>
            </w:r>
          </w:p>
          <w:p w14:paraId="3A91EC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支持生成感染窗口期（症状起始时间→实验室确认时间）。</w:t>
            </w:r>
          </w:p>
          <w:p w14:paraId="7E9FC61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支持关键事件标记（手术/插管/中心静脉置管等操作节点）。</w:t>
            </w:r>
          </w:p>
          <w:p w14:paraId="3A20033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支持人工修正与标注反馈。</w:t>
            </w:r>
          </w:p>
          <w:p w14:paraId="255AA01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支持根据时间（入院时间、出院时间）筛查预警结果。</w:t>
            </w:r>
          </w:p>
          <w:p w14:paraId="2F00119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支持根据感染类型（预警、院感、排除等）筛查预警结果。</w:t>
            </w:r>
          </w:p>
          <w:p w14:paraId="5435062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2" w:firstLineChars="200"/>
              <w:jc w:val="both"/>
              <w:textAlignment w:val="baseline"/>
              <w:rPr>
                <w:rFonts w:hint="eastAsia" w:ascii="宋体" w:hAnsi="宋体" w:eastAsia="宋体" w:cs="宋体"/>
                <w:b/>
                <w:bCs/>
                <w:kern w:val="2"/>
                <w:sz w:val="24"/>
                <w:szCs w:val="24"/>
                <w:highlight w:val="none"/>
                <w:vertAlign w:val="baseline"/>
                <w:lang w:val="en-US" w:eastAsia="zh-CN" w:bidi="ar"/>
              </w:rPr>
            </w:pPr>
            <w:r>
              <w:rPr>
                <w:rFonts w:hint="eastAsia" w:ascii="宋体" w:hAnsi="宋体" w:eastAsia="宋体" w:cs="宋体"/>
                <w:b/>
                <w:bCs/>
                <w:kern w:val="2"/>
                <w:sz w:val="24"/>
                <w:szCs w:val="24"/>
                <w:highlight w:val="none"/>
                <w:vertAlign w:val="baseline"/>
                <w:lang w:val="en-US" w:eastAsia="zh-CN" w:bidi="ar"/>
              </w:rPr>
              <w:t>辅助诊断功能</w:t>
            </w:r>
          </w:p>
          <w:p w14:paraId="6D1EC6A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可以自动生成感染患者的每日病程总结。根据病程发展时间，展示患者症状、感染发生时间、感染发生部位等内容，可以帮助感控老师快速了解病人病程情况。</w:t>
            </w:r>
          </w:p>
          <w:p w14:paraId="435FA7E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支持生成关键指标异常简要描述。</w:t>
            </w:r>
          </w:p>
          <w:p w14:paraId="5A03EFB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支持检验结果异常值提示（超出参考范围）。</w:t>
            </w:r>
          </w:p>
          <w:p w14:paraId="7CEAF85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支持异常病例自动推送感控专员及主管医生。</w:t>
            </w:r>
          </w:p>
          <w:p w14:paraId="5494C7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支持医院感染病历审核意见留痕。</w:t>
            </w:r>
          </w:p>
          <w:p w14:paraId="58FAD1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支持生成AI预警建议。</w:t>
            </w:r>
          </w:p>
          <w:p w14:paraId="00553F6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firstLine="480" w:firstLineChars="200"/>
              <w:jc w:val="both"/>
              <w:textAlignment w:val="baseline"/>
              <w:rPr>
                <w:rFonts w:hint="default" w:ascii="宋体" w:hAnsi="宋体" w:eastAsia="宋体" w:cs="宋体"/>
                <w:b w:val="0"/>
                <w:bCs w:val="0"/>
                <w:kern w:val="2"/>
                <w:sz w:val="24"/>
                <w:szCs w:val="24"/>
                <w:highlight w:val="none"/>
                <w:vertAlign w:val="baseline"/>
                <w:lang w:val="en-US" w:eastAsia="zh-CN" w:bidi="ar"/>
              </w:rPr>
            </w:pPr>
            <w:r>
              <w:rPr>
                <w:rFonts w:hint="eastAsia" w:ascii="宋体" w:hAnsi="宋体" w:eastAsia="宋体" w:cs="宋体"/>
                <w:b w:val="0"/>
                <w:bCs w:val="0"/>
                <w:kern w:val="2"/>
                <w:sz w:val="24"/>
                <w:szCs w:val="24"/>
                <w:highlight w:val="none"/>
                <w:vertAlign w:val="baseline"/>
                <w:lang w:val="en-US" w:eastAsia="zh-CN" w:bidi="ar"/>
              </w:rPr>
              <w:t>收集报卡时，支持自动提取病人诊断，三管使用时间、手术相关内容、抗菌药物使用情况、联合使用重点抗菌药物情况。</w:t>
            </w:r>
          </w:p>
          <w:p w14:paraId="00D93C80">
            <w:pPr>
              <w:pStyle w:val="6"/>
              <w:pageBreakBefore w:val="0"/>
              <w:numPr>
                <w:ilvl w:val="0"/>
                <w:numId w:val="0"/>
              </w:numPr>
              <w:kinsoku/>
              <w:topLinePunct w:val="0"/>
              <w:autoSpaceDE/>
              <w:autoSpaceDN/>
              <w:bidi w:val="0"/>
              <w:adjustRightInd/>
              <w:snapToGrid/>
              <w:spacing w:beforeAutospacing="0" w:afterAutospacing="0"/>
              <w:ind w:left="640" w:leftChars="200"/>
              <w:textAlignment w:val="auto"/>
              <w:rPr>
                <w:rFonts w:hint="eastAsia" w:ascii="宋体" w:hAnsi="宋体" w:eastAsia="宋体" w:cs="宋体"/>
                <w:b w:val="0"/>
                <w:bCs w:val="0"/>
                <w:sz w:val="24"/>
                <w:szCs w:val="24"/>
                <w:highlight w:val="none"/>
              </w:rPr>
            </w:pPr>
          </w:p>
        </w:tc>
      </w:tr>
    </w:tbl>
    <w:p w14:paraId="5715138B">
      <w:pPr>
        <w:keepNext w:val="0"/>
        <w:keepLines w:val="0"/>
        <w:pageBreakBefore w:val="0"/>
        <w:widowControl w:val="0"/>
        <w:kinsoku/>
        <w:overflowPunct w:val="0"/>
        <w:topLinePunct w:val="0"/>
        <w:autoSpaceDE/>
        <w:autoSpaceDN/>
        <w:bidi w:val="0"/>
        <w:adjustRightInd/>
        <w:snapToGrid/>
        <w:spacing w:beforeAutospacing="0" w:afterAutospacing="0" w:line="360" w:lineRule="auto"/>
        <w:ind w:left="640" w:leftChars="200"/>
        <w:jc w:val="right"/>
        <w:textAlignment w:val="auto"/>
        <w:rPr>
          <w:rFonts w:hint="eastAsia" w:ascii="宋体" w:hAnsi="宋体" w:eastAsia="宋体" w:cs="宋体"/>
          <w:sz w:val="24"/>
          <w:szCs w:val="24"/>
          <w:highlight w:val="none"/>
        </w:rPr>
      </w:pPr>
    </w:p>
    <w:p w14:paraId="448ECE4A">
      <w:pPr>
        <w:keepNext w:val="0"/>
        <w:keepLines w:val="0"/>
        <w:pageBreakBefore w:val="0"/>
        <w:widowControl w:val="0"/>
        <w:kinsoku/>
        <w:overflowPunct w:val="0"/>
        <w:topLinePunct w:val="0"/>
        <w:autoSpaceDE/>
        <w:autoSpaceDN/>
        <w:bidi w:val="0"/>
        <w:adjustRightInd/>
        <w:snapToGrid/>
        <w:spacing w:beforeAutospacing="0" w:afterAutospacing="0" w:line="360" w:lineRule="auto"/>
        <w:ind w:left="640" w:leftChars="200"/>
        <w:jc w:val="right"/>
        <w:textAlignment w:val="auto"/>
        <w:rPr>
          <w:rFonts w:hint="eastAsia" w:ascii="宋体" w:hAnsi="宋体" w:eastAsia="宋体" w:cs="宋体"/>
          <w:sz w:val="24"/>
          <w:szCs w:val="24"/>
          <w:highlight w:val="none"/>
        </w:rPr>
      </w:pPr>
    </w:p>
    <w:p w14:paraId="37C253EB">
      <w:pPr>
        <w:pageBreakBefore w:val="0"/>
        <w:kinsoku/>
        <w:topLinePunct w:val="0"/>
        <w:autoSpaceDE/>
        <w:autoSpaceDN/>
        <w:bidi w:val="0"/>
        <w:adjustRightInd/>
        <w:snapToGrid/>
        <w:spacing w:beforeAutospacing="0" w:afterAutospacing="0"/>
        <w:ind w:left="640" w:leftChars="200"/>
        <w:jc w:val="right"/>
        <w:textAlignment w:val="auto"/>
        <w:rPr>
          <w:highlight w:val="none"/>
        </w:rPr>
      </w:pPr>
    </w:p>
    <w:sectPr>
      <w:headerReference r:id="rId3" w:type="default"/>
      <w:footerReference r:id="rId4" w:type="default"/>
      <w:pgSz w:w="11906" w:h="16838"/>
      <w:pgMar w:top="2041" w:right="1474" w:bottom="1985" w:left="1588" w:header="851" w:footer="143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1C3E7757-B85B-4572-8AD8-66A857CE83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52E43">
    <w:pPr>
      <w:pStyle w:val="11"/>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19F23">
                          <w:pPr>
                            <w:pStyle w:val="11"/>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14:paraId="4A819F23">
                    <w:pPr>
                      <w:pStyle w:val="11"/>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129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57CE1"/>
    <w:multiLevelType w:val="singleLevel"/>
    <w:tmpl w:val="96D57CE1"/>
    <w:lvl w:ilvl="0" w:tentative="0">
      <w:start w:val="1"/>
      <w:numFmt w:val="decimal"/>
      <w:lvlText w:val="%1."/>
      <w:lvlJc w:val="left"/>
      <w:pPr>
        <w:tabs>
          <w:tab w:val="left" w:pos="312"/>
        </w:tabs>
      </w:pPr>
    </w:lvl>
  </w:abstractNum>
  <w:abstractNum w:abstractNumId="1">
    <w:nsid w:val="DBF82A84"/>
    <w:multiLevelType w:val="singleLevel"/>
    <w:tmpl w:val="DBF82A84"/>
    <w:lvl w:ilvl="0" w:tentative="0">
      <w:start w:val="1"/>
      <w:numFmt w:val="decimal"/>
      <w:lvlText w:val="%1."/>
      <w:lvlJc w:val="left"/>
      <w:pPr>
        <w:tabs>
          <w:tab w:val="left" w:pos="312"/>
        </w:tabs>
      </w:pPr>
      <w:rPr>
        <w:rFonts w:hint="default"/>
        <w:b w:val="0"/>
        <w:bCs w:val="0"/>
      </w:rPr>
    </w:lvl>
  </w:abstractNum>
  <w:abstractNum w:abstractNumId="2">
    <w:nsid w:val="E721BC50"/>
    <w:multiLevelType w:val="multilevel"/>
    <w:tmpl w:val="E721BC50"/>
    <w:lvl w:ilvl="0" w:tentative="0">
      <w:start w:val="1"/>
      <w:numFmt w:val="none"/>
      <w:pStyle w:val="4"/>
      <w:lvlText w:val="2.5.1"/>
      <w:lvlJc w:val="left"/>
      <w:pPr>
        <w:ind w:left="432" w:hanging="432"/>
      </w:pPr>
      <w:rPr>
        <w:rFonts w:hint="default" w:ascii="宋体" w:hAnsi="宋体" w:eastAsia="宋体" w:cs="宋体"/>
      </w:rPr>
    </w:lvl>
    <w:lvl w:ilvl="1" w:tentative="0">
      <w:start w:val="1"/>
      <w:numFmt w:val="decimal"/>
      <w:lvlText w:val="%1.%2"/>
      <w:lvlJc w:val="left"/>
      <w:pPr>
        <w:ind w:left="576" w:hanging="576"/>
      </w:pPr>
    </w:lvl>
    <w:lvl w:ilvl="2" w:tentative="0">
      <w:start w:val="1"/>
      <w:numFmt w:val="decimal"/>
      <w:lvlText w:val="%1.%2.%3"/>
      <w:lvlJc w:val="left"/>
      <w:pPr>
        <w:ind w:left="720" w:hanging="720"/>
      </w:pPr>
      <w:rPr>
        <w:color w:val="00B0F0"/>
      </w:rPr>
    </w:lvl>
    <w:lvl w:ilvl="3" w:tentative="0">
      <w:start w:val="1"/>
      <w:numFmt w:val="decimal"/>
      <w:lvlText w:val="2.5.1.%4"/>
      <w:lvlJc w:val="left"/>
      <w:pPr>
        <w:ind w:left="864" w:hanging="864"/>
      </w:pPr>
      <w:rPr>
        <w:rFonts w:hint="default" w:ascii="宋体" w:hAnsi="宋体" w:eastAsia="宋体" w:cs="宋体"/>
        <w:color w:val="00B0F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100"/>
    <w:rsid w:val="00021129"/>
    <w:rsid w:val="00034699"/>
    <w:rsid w:val="00035100"/>
    <w:rsid w:val="00035CC7"/>
    <w:rsid w:val="0005021C"/>
    <w:rsid w:val="00054DB4"/>
    <w:rsid w:val="00055ABD"/>
    <w:rsid w:val="00077414"/>
    <w:rsid w:val="00097D6A"/>
    <w:rsid w:val="000E5507"/>
    <w:rsid w:val="000F2A37"/>
    <w:rsid w:val="000F6EC0"/>
    <w:rsid w:val="00111B97"/>
    <w:rsid w:val="001A38B1"/>
    <w:rsid w:val="001B1832"/>
    <w:rsid w:val="001D6C8B"/>
    <w:rsid w:val="001D740C"/>
    <w:rsid w:val="00207D2F"/>
    <w:rsid w:val="00225FCA"/>
    <w:rsid w:val="002562E4"/>
    <w:rsid w:val="002626EF"/>
    <w:rsid w:val="00284F59"/>
    <w:rsid w:val="002A4D89"/>
    <w:rsid w:val="002A5A07"/>
    <w:rsid w:val="002B2A17"/>
    <w:rsid w:val="002E3F99"/>
    <w:rsid w:val="002E6395"/>
    <w:rsid w:val="0030436C"/>
    <w:rsid w:val="003061FC"/>
    <w:rsid w:val="00313C3C"/>
    <w:rsid w:val="0032704E"/>
    <w:rsid w:val="00351B22"/>
    <w:rsid w:val="003751FE"/>
    <w:rsid w:val="0037547F"/>
    <w:rsid w:val="003A0365"/>
    <w:rsid w:val="003B2618"/>
    <w:rsid w:val="003F23CE"/>
    <w:rsid w:val="00405068"/>
    <w:rsid w:val="004169AD"/>
    <w:rsid w:val="00426FDC"/>
    <w:rsid w:val="00452A46"/>
    <w:rsid w:val="004724A2"/>
    <w:rsid w:val="0049250F"/>
    <w:rsid w:val="004C2DD1"/>
    <w:rsid w:val="004E2AE7"/>
    <w:rsid w:val="004E35BD"/>
    <w:rsid w:val="004F0B75"/>
    <w:rsid w:val="005136EE"/>
    <w:rsid w:val="00513A2F"/>
    <w:rsid w:val="00513E39"/>
    <w:rsid w:val="005200CC"/>
    <w:rsid w:val="0053257E"/>
    <w:rsid w:val="00544B33"/>
    <w:rsid w:val="00553D20"/>
    <w:rsid w:val="005550F6"/>
    <w:rsid w:val="0059125B"/>
    <w:rsid w:val="005A37A3"/>
    <w:rsid w:val="005B1C93"/>
    <w:rsid w:val="005B3AED"/>
    <w:rsid w:val="005B5EA9"/>
    <w:rsid w:val="005E17ED"/>
    <w:rsid w:val="005E5391"/>
    <w:rsid w:val="005F36F7"/>
    <w:rsid w:val="006018A7"/>
    <w:rsid w:val="00623F66"/>
    <w:rsid w:val="00627524"/>
    <w:rsid w:val="00631E83"/>
    <w:rsid w:val="00640A47"/>
    <w:rsid w:val="00645AF6"/>
    <w:rsid w:val="006729FA"/>
    <w:rsid w:val="00675A97"/>
    <w:rsid w:val="006A116D"/>
    <w:rsid w:val="006A45D2"/>
    <w:rsid w:val="006A4A6E"/>
    <w:rsid w:val="006D412E"/>
    <w:rsid w:val="006E33F4"/>
    <w:rsid w:val="0072603D"/>
    <w:rsid w:val="007422E3"/>
    <w:rsid w:val="0076510A"/>
    <w:rsid w:val="00765FF1"/>
    <w:rsid w:val="00771A22"/>
    <w:rsid w:val="0079050E"/>
    <w:rsid w:val="007D3DA5"/>
    <w:rsid w:val="007F2431"/>
    <w:rsid w:val="007F620A"/>
    <w:rsid w:val="008112E0"/>
    <w:rsid w:val="008309A5"/>
    <w:rsid w:val="0084119D"/>
    <w:rsid w:val="00841363"/>
    <w:rsid w:val="00844BFF"/>
    <w:rsid w:val="00850671"/>
    <w:rsid w:val="00850794"/>
    <w:rsid w:val="008601C2"/>
    <w:rsid w:val="00864BDD"/>
    <w:rsid w:val="0088767C"/>
    <w:rsid w:val="008A4453"/>
    <w:rsid w:val="008C753A"/>
    <w:rsid w:val="008F6731"/>
    <w:rsid w:val="00900B1A"/>
    <w:rsid w:val="0092349E"/>
    <w:rsid w:val="00923926"/>
    <w:rsid w:val="00925994"/>
    <w:rsid w:val="009340C3"/>
    <w:rsid w:val="00937643"/>
    <w:rsid w:val="009656E9"/>
    <w:rsid w:val="00991BFB"/>
    <w:rsid w:val="00994F4F"/>
    <w:rsid w:val="009C58AE"/>
    <w:rsid w:val="009E4A40"/>
    <w:rsid w:val="009E7CDB"/>
    <w:rsid w:val="009F21CD"/>
    <w:rsid w:val="00A264D6"/>
    <w:rsid w:val="00A27A1F"/>
    <w:rsid w:val="00A404D1"/>
    <w:rsid w:val="00A515E7"/>
    <w:rsid w:val="00A66E48"/>
    <w:rsid w:val="00A75BCE"/>
    <w:rsid w:val="00A77532"/>
    <w:rsid w:val="00A8568F"/>
    <w:rsid w:val="00A866C9"/>
    <w:rsid w:val="00AA53D7"/>
    <w:rsid w:val="00AA7EF2"/>
    <w:rsid w:val="00AB65A3"/>
    <w:rsid w:val="00AC0090"/>
    <w:rsid w:val="00AC3625"/>
    <w:rsid w:val="00AF3F4E"/>
    <w:rsid w:val="00B0796E"/>
    <w:rsid w:val="00B1168E"/>
    <w:rsid w:val="00B22B16"/>
    <w:rsid w:val="00B30FFD"/>
    <w:rsid w:val="00B625CC"/>
    <w:rsid w:val="00B641BD"/>
    <w:rsid w:val="00B660BB"/>
    <w:rsid w:val="00B74215"/>
    <w:rsid w:val="00BC11CF"/>
    <w:rsid w:val="00BD6B45"/>
    <w:rsid w:val="00BE1169"/>
    <w:rsid w:val="00BE5C7A"/>
    <w:rsid w:val="00C10717"/>
    <w:rsid w:val="00C140F6"/>
    <w:rsid w:val="00C25A1F"/>
    <w:rsid w:val="00C2707E"/>
    <w:rsid w:val="00C304D4"/>
    <w:rsid w:val="00C45225"/>
    <w:rsid w:val="00C557FB"/>
    <w:rsid w:val="00C561E8"/>
    <w:rsid w:val="00C905DF"/>
    <w:rsid w:val="00C91F01"/>
    <w:rsid w:val="00C96F87"/>
    <w:rsid w:val="00CA2D3B"/>
    <w:rsid w:val="00CA52B7"/>
    <w:rsid w:val="00CB4889"/>
    <w:rsid w:val="00CD1788"/>
    <w:rsid w:val="00CE49BA"/>
    <w:rsid w:val="00CF1F49"/>
    <w:rsid w:val="00CF54CE"/>
    <w:rsid w:val="00CF79FC"/>
    <w:rsid w:val="00D00AD5"/>
    <w:rsid w:val="00D026E9"/>
    <w:rsid w:val="00D15F2B"/>
    <w:rsid w:val="00D23556"/>
    <w:rsid w:val="00D41213"/>
    <w:rsid w:val="00D42A00"/>
    <w:rsid w:val="00D473BE"/>
    <w:rsid w:val="00D57E35"/>
    <w:rsid w:val="00D60073"/>
    <w:rsid w:val="00D66F2D"/>
    <w:rsid w:val="00D73A51"/>
    <w:rsid w:val="00D775FC"/>
    <w:rsid w:val="00D81CDE"/>
    <w:rsid w:val="00D90D3B"/>
    <w:rsid w:val="00D9793B"/>
    <w:rsid w:val="00DB3592"/>
    <w:rsid w:val="00DC6E15"/>
    <w:rsid w:val="00DF2EC5"/>
    <w:rsid w:val="00E01012"/>
    <w:rsid w:val="00E16CA5"/>
    <w:rsid w:val="00E17F8E"/>
    <w:rsid w:val="00E51090"/>
    <w:rsid w:val="00E55EC5"/>
    <w:rsid w:val="00E761D0"/>
    <w:rsid w:val="00E812F6"/>
    <w:rsid w:val="00E825CD"/>
    <w:rsid w:val="00E90AF4"/>
    <w:rsid w:val="00EA0C9A"/>
    <w:rsid w:val="00EF3BED"/>
    <w:rsid w:val="00F04B40"/>
    <w:rsid w:val="00F16BD9"/>
    <w:rsid w:val="00F16D0B"/>
    <w:rsid w:val="00F17FFA"/>
    <w:rsid w:val="00F242DD"/>
    <w:rsid w:val="00F3160D"/>
    <w:rsid w:val="00F37523"/>
    <w:rsid w:val="00F40C8E"/>
    <w:rsid w:val="00F54653"/>
    <w:rsid w:val="00F66C36"/>
    <w:rsid w:val="00F74B05"/>
    <w:rsid w:val="00F95AD5"/>
    <w:rsid w:val="00FD6C25"/>
    <w:rsid w:val="00FD78E9"/>
    <w:rsid w:val="00FE02DB"/>
    <w:rsid w:val="00FE38AB"/>
    <w:rsid w:val="01B10920"/>
    <w:rsid w:val="0269120D"/>
    <w:rsid w:val="04B213C1"/>
    <w:rsid w:val="0599432F"/>
    <w:rsid w:val="090C2E78"/>
    <w:rsid w:val="09FE0C04"/>
    <w:rsid w:val="0A3A3FDE"/>
    <w:rsid w:val="0A5DD3D8"/>
    <w:rsid w:val="0B27418B"/>
    <w:rsid w:val="0B2A33C5"/>
    <w:rsid w:val="0B5866C6"/>
    <w:rsid w:val="0BC1319E"/>
    <w:rsid w:val="0C56002E"/>
    <w:rsid w:val="0D6D32DC"/>
    <w:rsid w:val="0EDF01F3"/>
    <w:rsid w:val="0F1F345E"/>
    <w:rsid w:val="102173FB"/>
    <w:rsid w:val="132A0098"/>
    <w:rsid w:val="17771FF6"/>
    <w:rsid w:val="17E61237"/>
    <w:rsid w:val="18F733EE"/>
    <w:rsid w:val="1B440441"/>
    <w:rsid w:val="1C083478"/>
    <w:rsid w:val="1CA01C9D"/>
    <w:rsid w:val="1CA51144"/>
    <w:rsid w:val="1D9B11EF"/>
    <w:rsid w:val="1F0C4B9B"/>
    <w:rsid w:val="1F224DDB"/>
    <w:rsid w:val="1FC274EE"/>
    <w:rsid w:val="1FDC274D"/>
    <w:rsid w:val="1FF98471"/>
    <w:rsid w:val="208D7DB0"/>
    <w:rsid w:val="21645399"/>
    <w:rsid w:val="222D1C2F"/>
    <w:rsid w:val="224E596D"/>
    <w:rsid w:val="23D031BA"/>
    <w:rsid w:val="24BA0444"/>
    <w:rsid w:val="2713398B"/>
    <w:rsid w:val="286E2D5B"/>
    <w:rsid w:val="2AF176E7"/>
    <w:rsid w:val="2B2E77E0"/>
    <w:rsid w:val="2DFC1C78"/>
    <w:rsid w:val="2E1715EB"/>
    <w:rsid w:val="2ED35345"/>
    <w:rsid w:val="2FD14541"/>
    <w:rsid w:val="2FF070E5"/>
    <w:rsid w:val="30D1433A"/>
    <w:rsid w:val="319D683D"/>
    <w:rsid w:val="328B5243"/>
    <w:rsid w:val="34C357F1"/>
    <w:rsid w:val="353C420B"/>
    <w:rsid w:val="36DF9E3B"/>
    <w:rsid w:val="37CF776F"/>
    <w:rsid w:val="389A274D"/>
    <w:rsid w:val="3AAF34B8"/>
    <w:rsid w:val="3AF92B9E"/>
    <w:rsid w:val="3B433278"/>
    <w:rsid w:val="3B9E00AB"/>
    <w:rsid w:val="3CB026FE"/>
    <w:rsid w:val="3DDB6BD6"/>
    <w:rsid w:val="3E8980E5"/>
    <w:rsid w:val="3F1F5E84"/>
    <w:rsid w:val="3F7DAD3F"/>
    <w:rsid w:val="420F0127"/>
    <w:rsid w:val="456531B7"/>
    <w:rsid w:val="45FD2015"/>
    <w:rsid w:val="466D2549"/>
    <w:rsid w:val="46893F0C"/>
    <w:rsid w:val="4691702E"/>
    <w:rsid w:val="47213261"/>
    <w:rsid w:val="472B2331"/>
    <w:rsid w:val="4812529F"/>
    <w:rsid w:val="48931F3C"/>
    <w:rsid w:val="48945CB4"/>
    <w:rsid w:val="48B63E7D"/>
    <w:rsid w:val="49E64E4D"/>
    <w:rsid w:val="4AEB2504"/>
    <w:rsid w:val="4C9F303F"/>
    <w:rsid w:val="4DE32804"/>
    <w:rsid w:val="4E9448C8"/>
    <w:rsid w:val="4EF491F4"/>
    <w:rsid w:val="4F245DAE"/>
    <w:rsid w:val="51DFDC07"/>
    <w:rsid w:val="52B90FBD"/>
    <w:rsid w:val="537F70C6"/>
    <w:rsid w:val="55380CB1"/>
    <w:rsid w:val="55734A3D"/>
    <w:rsid w:val="561F3061"/>
    <w:rsid w:val="57107633"/>
    <w:rsid w:val="578D5219"/>
    <w:rsid w:val="58610138"/>
    <w:rsid w:val="58F00CE5"/>
    <w:rsid w:val="59D653ED"/>
    <w:rsid w:val="59F748D0"/>
    <w:rsid w:val="59FE5684"/>
    <w:rsid w:val="5A566B98"/>
    <w:rsid w:val="5AB5214B"/>
    <w:rsid w:val="5BF925A6"/>
    <w:rsid w:val="5CB70498"/>
    <w:rsid w:val="5CFA0384"/>
    <w:rsid w:val="5D5F21F1"/>
    <w:rsid w:val="5D826DC6"/>
    <w:rsid w:val="5F816B3B"/>
    <w:rsid w:val="5FDE47C6"/>
    <w:rsid w:val="5FFD1B4B"/>
    <w:rsid w:val="5FFEA984"/>
    <w:rsid w:val="5FFF8640"/>
    <w:rsid w:val="614B7400"/>
    <w:rsid w:val="615501E7"/>
    <w:rsid w:val="61FF303A"/>
    <w:rsid w:val="62C03E1E"/>
    <w:rsid w:val="6361115D"/>
    <w:rsid w:val="65F46F84"/>
    <w:rsid w:val="68223011"/>
    <w:rsid w:val="698A2A90"/>
    <w:rsid w:val="6AA95198"/>
    <w:rsid w:val="6AFF5C1B"/>
    <w:rsid w:val="6B5646EA"/>
    <w:rsid w:val="6B9876E6"/>
    <w:rsid w:val="6C9DF84C"/>
    <w:rsid w:val="6D7FBDFD"/>
    <w:rsid w:val="6E11552E"/>
    <w:rsid w:val="6EC67F33"/>
    <w:rsid w:val="6EFA05E2"/>
    <w:rsid w:val="6F1DD367"/>
    <w:rsid w:val="6F7F6219"/>
    <w:rsid w:val="717F6C52"/>
    <w:rsid w:val="72005FE5"/>
    <w:rsid w:val="740E4E90"/>
    <w:rsid w:val="759F4BA9"/>
    <w:rsid w:val="76634D94"/>
    <w:rsid w:val="77505319"/>
    <w:rsid w:val="77CF26E1"/>
    <w:rsid w:val="78C118B0"/>
    <w:rsid w:val="7999092F"/>
    <w:rsid w:val="7AAA38C1"/>
    <w:rsid w:val="7BD15090"/>
    <w:rsid w:val="7BFEF1DF"/>
    <w:rsid w:val="7C4B2553"/>
    <w:rsid w:val="7DFE0AD9"/>
    <w:rsid w:val="7EB9B872"/>
    <w:rsid w:val="7FF70A31"/>
    <w:rsid w:val="7FFFBD00"/>
    <w:rsid w:val="9EEDCA97"/>
    <w:rsid w:val="ADDEF15B"/>
    <w:rsid w:val="B5B38E8C"/>
    <w:rsid w:val="B9D9B57F"/>
    <w:rsid w:val="BCFDF02F"/>
    <w:rsid w:val="BE7CF89F"/>
    <w:rsid w:val="BF6C220D"/>
    <w:rsid w:val="D5F6E2AD"/>
    <w:rsid w:val="D7EC6C1F"/>
    <w:rsid w:val="DBFA9D4E"/>
    <w:rsid w:val="DDCF962A"/>
    <w:rsid w:val="DDED6849"/>
    <w:rsid w:val="DF6FA460"/>
    <w:rsid w:val="DF9F61F2"/>
    <w:rsid w:val="E5A8F246"/>
    <w:rsid w:val="E5E71F20"/>
    <w:rsid w:val="EB1F53C9"/>
    <w:rsid w:val="EFFF3514"/>
    <w:rsid w:val="F2BD45A7"/>
    <w:rsid w:val="F4FE4B69"/>
    <w:rsid w:val="F97ECACF"/>
    <w:rsid w:val="FB6CC123"/>
    <w:rsid w:val="FBBBF909"/>
    <w:rsid w:val="FBEFB956"/>
    <w:rsid w:val="FF7E7D85"/>
    <w:rsid w:val="FFE943EA"/>
    <w:rsid w:val="FFFB4812"/>
    <w:rsid w:val="FFFF9577"/>
    <w:rsid w:val="FFFFD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60" w:after="360" w:line="415" w:lineRule="auto"/>
      <w:outlineLvl w:val="1"/>
    </w:pPr>
    <w:rPr>
      <w:rFonts w:ascii="Cambria" w:hAnsi="Cambria" w:eastAsia="黑体"/>
      <w:b/>
      <w:bCs/>
      <w:sz w:val="28"/>
      <w:szCs w:val="32"/>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b/>
      <w:bCs/>
      <w:kern w:val="0"/>
      <w:sz w:val="27"/>
      <w:szCs w:val="27"/>
    </w:rPr>
  </w:style>
  <w:style w:type="paragraph" w:styleId="4">
    <w:name w:val="heading 4"/>
    <w:basedOn w:val="1"/>
    <w:next w:val="1"/>
    <w:semiHidden/>
    <w:unhideWhenUsed/>
    <w:qFormat/>
    <w:uiPriority w:val="9"/>
    <w:pPr>
      <w:keepNext/>
      <w:keepLines/>
      <w:numPr>
        <w:ilvl w:val="0"/>
        <w:numId w:val="1"/>
      </w:numPr>
      <w:spacing w:line="360" w:lineRule="auto"/>
      <w:outlineLvl w:val="3"/>
    </w:pPr>
    <w:rPr>
      <w:rFonts w:ascii="Arial" w:hAnsi="Arial" w:eastAsia="宋体"/>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ody Text 3"/>
    <w:basedOn w:val="1"/>
    <w:qFormat/>
    <w:uiPriority w:val="0"/>
    <w:pPr>
      <w:spacing w:line="500" w:lineRule="exact"/>
    </w:pPr>
    <w:rPr>
      <w:b/>
      <w:bCs/>
      <w:sz w:val="24"/>
      <w:szCs w:val="24"/>
    </w:rPr>
  </w:style>
  <w:style w:type="paragraph" w:styleId="7">
    <w:name w:val="Body Text"/>
    <w:basedOn w:val="1"/>
    <w:semiHidden/>
    <w:unhideWhenUsed/>
    <w:qFormat/>
    <w:uiPriority w:val="99"/>
    <w:pPr>
      <w:spacing w:after="120"/>
    </w:pPr>
  </w:style>
  <w:style w:type="paragraph" w:styleId="8">
    <w:name w:val="Body Text Indent"/>
    <w:basedOn w:val="1"/>
    <w:unhideWhenUsed/>
    <w:qFormat/>
    <w:uiPriority w:val="0"/>
    <w:pPr>
      <w:spacing w:after="120"/>
      <w:ind w:left="420" w:leftChars="200"/>
    </w:pPr>
  </w:style>
  <w:style w:type="paragraph" w:styleId="9">
    <w:name w:val="index 4"/>
    <w:basedOn w:val="1"/>
    <w:next w:val="1"/>
    <w:unhideWhenUsed/>
    <w:qFormat/>
    <w:uiPriority w:val="99"/>
    <w:pPr>
      <w:ind w:left="600" w:leftChars="600"/>
    </w:pPr>
  </w:style>
  <w:style w:type="paragraph" w:styleId="10">
    <w:name w:val="Balloon Text"/>
    <w:basedOn w:val="1"/>
    <w:link w:val="27"/>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5"/>
    <w:next w:val="5"/>
    <w:link w:val="26"/>
    <w:semiHidden/>
    <w:unhideWhenUsed/>
    <w:qFormat/>
    <w:uiPriority w:val="99"/>
    <w:rPr>
      <w:b/>
      <w:bCs/>
    </w:rPr>
  </w:style>
  <w:style w:type="paragraph" w:styleId="15">
    <w:name w:val="Body Text First Indent"/>
    <w:basedOn w:val="7"/>
    <w:next w:val="1"/>
    <w:unhideWhenUsed/>
    <w:qFormat/>
    <w:uiPriority w:val="99"/>
    <w:pPr>
      <w:ind w:firstLine="420" w:firstLineChars="100"/>
    </w:pPr>
  </w:style>
  <w:style w:type="paragraph" w:styleId="16">
    <w:name w:val="Body Text First Indent 2"/>
    <w:basedOn w:val="8"/>
    <w:qFormat/>
    <w:uiPriority w:val="0"/>
    <w:pPr>
      <w:ind w:firstLine="420"/>
    </w:pPr>
    <w:rPr>
      <w:rFonts w:ascii="宋体" w:hAnsi="宋体"/>
      <w:color w:val="00000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批注文字 字符"/>
    <w:basedOn w:val="19"/>
    <w:link w:val="5"/>
    <w:semiHidden/>
    <w:qFormat/>
    <w:uiPriority w:val="99"/>
    <w:rPr>
      <w:rFonts w:ascii="Times New Roman" w:hAnsi="Times New Roman" w:eastAsia="仿宋_GB2312" w:cs="Times New Roman"/>
      <w:sz w:val="32"/>
      <w:szCs w:val="24"/>
    </w:rPr>
  </w:style>
  <w:style w:type="character" w:customStyle="1" w:styleId="26">
    <w:name w:val="批注主题 字符"/>
    <w:basedOn w:val="25"/>
    <w:link w:val="14"/>
    <w:semiHidden/>
    <w:qFormat/>
    <w:uiPriority w:val="99"/>
    <w:rPr>
      <w:rFonts w:ascii="Times New Roman" w:hAnsi="Times New Roman" w:eastAsia="仿宋_GB2312" w:cs="Times New Roman"/>
      <w:b/>
      <w:bCs/>
      <w:sz w:val="32"/>
      <w:szCs w:val="24"/>
    </w:rPr>
  </w:style>
  <w:style w:type="character" w:customStyle="1" w:styleId="27">
    <w:name w:val="批注框文本 字符"/>
    <w:basedOn w:val="19"/>
    <w:link w:val="10"/>
    <w:semiHidden/>
    <w:qFormat/>
    <w:uiPriority w:val="99"/>
    <w:rPr>
      <w:rFonts w:ascii="Times New Roman" w:hAnsi="Times New Roman" w:eastAsia="仿宋_GB2312" w:cs="Times New Roman"/>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Pages>
  <Words>2859</Words>
  <Characters>2982</Characters>
  <Lines>21</Lines>
  <Paragraphs>6</Paragraphs>
  <TotalTime>112</TotalTime>
  <ScaleCrop>false</ScaleCrop>
  <LinksUpToDate>false</LinksUpToDate>
  <CharactersWithSpaces>2991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2023-05-11T16:59:00Z</dcterms:created>
  <dc:creator>jdhxl</dc:creator>
  <cp:lastModifiedBy>赵林</cp:lastModifiedBy>
  <cp:lastPrinted>2025-08-13T02:05:37Z</cp:lastPrinted>
  <dcterms:modified xsi:type="dcterms:W3CDTF">2025-08-13T02:05:44Z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91DA1F9D05A84EE683E8E2681D8E7FB4_13</vt:lpwstr>
  </property>
  <property fmtid="{D5CDD505-2E9C-101B-9397-08002B2CF9AE}" pid="4" name="KSOTemplateDocerSaveRecord">
    <vt:lpwstr>eyJoZGlkIjoiNDc0OTdlNDViNDc0ODRmMTNjMDc3ZmQxOTI1YTJiNjMiLCJ1c2VySWQiOiIxNjYyNjAwNTk3In0=</vt:lpwstr>
  </property>
</Properties>
</file>