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32179"/>
      <w:bookmarkStart w:id="1" w:name="_Toc1944"/>
      <w:bookmarkStart w:id="2" w:name="_Toc87805309"/>
      <w:bookmarkStart w:id="3" w:name="_Toc3557"/>
      <w:bookmarkStart w:id="4" w:name="_Toc82006134"/>
      <w:bookmarkStart w:id="5" w:name="_Toc31109"/>
      <w:bookmarkStart w:id="6" w:name="_Toc8272405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25094"/>
      <w:bookmarkStart w:id="8" w:name="_Toc21205"/>
      <w:bookmarkStart w:id="9" w:name="_Toc10870"/>
      <w:bookmarkStart w:id="10" w:name="_Toc19644"/>
      <w:bookmarkStart w:id="11" w:name="_Toc82724055"/>
      <w:bookmarkStart w:id="12" w:name="_Toc87805310"/>
      <w:bookmarkStart w:id="13" w:name="_Toc82006135"/>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6671"/>
      <w:bookmarkStart w:id="15" w:name="_Toc82006136"/>
      <w:bookmarkStart w:id="16" w:name="_Toc21525"/>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9421"/>
      <w:bookmarkStart w:id="18" w:name="_Toc87805312"/>
      <w:bookmarkStart w:id="19" w:name="_Toc3137"/>
      <w:bookmarkStart w:id="20" w:name="_Toc82724057"/>
      <w:bookmarkStart w:id="21" w:name="_Toc27838"/>
      <w:bookmarkStart w:id="22" w:name="_Toc26653"/>
      <w:bookmarkStart w:id="23" w:name="_Toc8200613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25247"/>
      <w:bookmarkStart w:id="26" w:name="_Toc87805313"/>
      <w:bookmarkStart w:id="27" w:name="_Toc14047"/>
      <w:bookmarkStart w:id="28" w:name="_Toc31789"/>
      <w:bookmarkStart w:id="29" w:name="_Toc82724058"/>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5493"/>
      <w:bookmarkStart w:id="33" w:name="_Toc82724059"/>
      <w:bookmarkStart w:id="34" w:name="_Toc20767"/>
      <w:bookmarkStart w:id="35" w:name="_Toc18765"/>
      <w:bookmarkStart w:id="36" w:name="_Toc82006139"/>
      <w:bookmarkStart w:id="37" w:name="_Toc8780531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30767"/>
      <w:bookmarkStart w:id="45" w:name="_Toc1467"/>
      <w:bookmarkStart w:id="46" w:name="_Toc20946"/>
      <w:bookmarkStart w:id="47" w:name="_Toc82006142"/>
      <w:bookmarkStart w:id="48" w:name="_Toc82724062"/>
      <w:bookmarkStart w:id="49" w:name="_Toc27118"/>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bookmarkStart w:id="68" w:name="_GoBack"/>
      <w:bookmarkEnd w:id="68"/>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服务费收取比例</w:t>
            </w:r>
            <w:r>
              <w:rPr>
                <w:rFonts w:hint="eastAsia" w:ascii="宋体" w:hAnsi="宋体" w:cs="宋体"/>
                <w:sz w:val="24"/>
              </w:rPr>
              <w:t>报价</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sz w:val="24"/>
                <w:lang w:val="en-US" w:eastAsia="zh-CN"/>
              </w:rPr>
              <w:t>百分比</w:t>
            </w:r>
            <w:r>
              <w:rPr>
                <w:rFonts w:hint="eastAsia" w:ascii="宋体" w:hAnsi="宋体" w:cs="宋体"/>
                <w:sz w:val="24"/>
              </w:rPr>
              <w:t>）</w:t>
            </w:r>
          </w:p>
        </w:tc>
        <w:tc>
          <w:tcPr>
            <w:tcW w:w="6300" w:type="dxa"/>
            <w:vMerge w:val="restart"/>
            <w:noWrap w:val="0"/>
            <w:vAlign w:val="center"/>
          </w:tcPr>
          <w:p w14:paraId="06740AE0">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12F4338E">
            <w:pPr>
              <w:spacing w:line="300" w:lineRule="exact"/>
              <w:jc w:val="left"/>
              <w:rPr>
                <w:rFonts w:hint="eastAsia" w:ascii="宋体" w:hAnsi="宋体" w:cs="宋体"/>
                <w:kern w:val="0"/>
                <w:sz w:val="28"/>
                <w:szCs w:val="28"/>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大写：百分之</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r>
              <w:rPr>
                <w:rFonts w:hint="eastAsia" w:ascii="宋体" w:hAnsi="宋体" w:cs="宋体"/>
                <w:sz w:val="24"/>
                <w:szCs w:val="24"/>
                <w:lang w:eastAsia="zh-CN"/>
              </w:rPr>
              <w:t xml:space="preserve">收取服务费为甲方远程医疗服务收入比例≤100% </w:t>
            </w: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7898"/>
      <w:bookmarkStart w:id="51" w:name="_Toc11833"/>
      <w:bookmarkStart w:id="52" w:name="_Toc82006143"/>
      <w:bookmarkStart w:id="53" w:name="_Toc82724063"/>
      <w:bookmarkStart w:id="54" w:name="_Toc3975"/>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服务费收取比例</w:t>
            </w:r>
            <w:r>
              <w:rPr>
                <w:rFonts w:hint="eastAsia" w:ascii="宋体" w:hAnsi="宋体" w:cs="宋体"/>
                <w:sz w:val="24"/>
              </w:rPr>
              <w:t>报价</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sz w:val="24"/>
                <w:lang w:val="en-US" w:eastAsia="zh-CN"/>
              </w:rPr>
              <w:t>百分比</w:t>
            </w:r>
            <w:r>
              <w:rPr>
                <w:rFonts w:hint="eastAsia" w:ascii="宋体" w:hAnsi="宋体" w:cs="宋体"/>
                <w:sz w:val="24"/>
              </w:rPr>
              <w:t>）</w:t>
            </w:r>
          </w:p>
        </w:tc>
        <w:tc>
          <w:tcPr>
            <w:tcW w:w="6300" w:type="dxa"/>
            <w:vMerge w:val="restart"/>
            <w:noWrap w:val="0"/>
            <w:vAlign w:val="center"/>
          </w:tcPr>
          <w:p w14:paraId="709E6A7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0DD2DD51">
            <w:pPr>
              <w:spacing w:line="300" w:lineRule="exact"/>
              <w:jc w:val="left"/>
              <w:rPr>
                <w:rFonts w:hint="eastAsia" w:ascii="宋体" w:hAnsi="宋体" w:cs="宋体"/>
                <w:kern w:val="0"/>
                <w:sz w:val="28"/>
                <w:szCs w:val="28"/>
                <w:lang w:val="en-US" w:eastAsia="zh-CN"/>
              </w:rPr>
            </w:pPr>
          </w:p>
          <w:p w14:paraId="51F61B4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大写：百分之</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r>
              <w:rPr>
                <w:rFonts w:hint="eastAsia" w:ascii="宋体" w:hAnsi="宋体" w:cs="宋体"/>
                <w:sz w:val="24"/>
                <w:szCs w:val="24"/>
                <w:lang w:eastAsia="zh-CN"/>
              </w:rPr>
              <w:t xml:space="preserve">收取服务费为甲方远程医疗服务收入比例≤100% </w:t>
            </w:r>
          </w:p>
        </w:tc>
      </w:tr>
    </w:tbl>
    <w:p w14:paraId="667001E4">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0515"/>
      <w:bookmarkStart w:id="56" w:name="_Toc2563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bookmarkStart w:id="59" w:name="_Toc13935"/>
      <w:bookmarkStart w:id="60" w:name="_Toc13498"/>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商务要求</w:t>
      </w:r>
    </w:p>
    <w:p w14:paraId="1E06BE61">
      <w:pPr>
        <w:numPr>
          <w:ilvl w:val="0"/>
          <w:numId w:val="0"/>
        </w:numPr>
        <w:spacing w:line="380" w:lineRule="exact"/>
        <w:jc w:val="both"/>
        <w:rPr>
          <w:rFonts w:hint="eastAsia" w:ascii="宋体" w:hAnsi="宋体"/>
          <w:b/>
          <w:bCs w:val="0"/>
          <w:sz w:val="24"/>
          <w:lang w:val="en-US" w:eastAsia="zh-CN"/>
        </w:rPr>
      </w:pPr>
    </w:p>
    <w:p w14:paraId="0B2563AA">
      <w:pPr>
        <w:numPr>
          <w:ilvl w:val="0"/>
          <w:numId w:val="3"/>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ABC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5C9EDB77">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54F2C21A">
            <w:pPr>
              <w:rPr>
                <w:rFonts w:hint="eastAsia" w:ascii="宋体" w:hAnsi="宋体" w:eastAsia="宋体" w:cs="宋体"/>
                <w:sz w:val="21"/>
                <w:highlight w:val="none"/>
              </w:rPr>
            </w:pPr>
          </w:p>
        </w:tc>
        <w:tc>
          <w:tcPr>
            <w:tcW w:w="1239" w:type="dxa"/>
            <w:vAlign w:val="top"/>
          </w:tcPr>
          <w:p w14:paraId="023C56EB">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1273846F">
            <w:pPr>
              <w:rPr>
                <w:rFonts w:hint="eastAsia" w:ascii="宋体" w:hAnsi="宋体" w:eastAsia="宋体" w:cs="宋体"/>
                <w:sz w:val="21"/>
                <w:highlight w:val="none"/>
              </w:rPr>
            </w:pPr>
          </w:p>
        </w:tc>
      </w:tr>
      <w:tr w14:paraId="3C67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4D0564EE">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5106C8F7">
            <w:pPr>
              <w:rPr>
                <w:rFonts w:hint="eastAsia" w:ascii="宋体" w:hAnsi="宋体" w:eastAsia="宋体" w:cs="宋体"/>
                <w:sz w:val="21"/>
                <w:highlight w:val="none"/>
              </w:rPr>
            </w:pPr>
          </w:p>
        </w:tc>
        <w:tc>
          <w:tcPr>
            <w:tcW w:w="1239" w:type="dxa"/>
            <w:vAlign w:val="top"/>
          </w:tcPr>
          <w:p w14:paraId="78B9C822">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1C7B6497">
            <w:pPr>
              <w:rPr>
                <w:rFonts w:hint="eastAsia" w:ascii="宋体" w:hAnsi="宋体" w:eastAsia="宋体" w:cs="宋体"/>
                <w:sz w:val="21"/>
                <w:highlight w:val="none"/>
              </w:rPr>
            </w:pPr>
          </w:p>
        </w:tc>
      </w:tr>
      <w:tr w14:paraId="339C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C6794EA">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61C90E83">
            <w:pPr>
              <w:rPr>
                <w:rFonts w:hint="eastAsia" w:ascii="宋体" w:hAnsi="宋体" w:eastAsia="宋体" w:cs="宋体"/>
                <w:sz w:val="21"/>
                <w:highlight w:val="none"/>
              </w:rPr>
            </w:pPr>
          </w:p>
        </w:tc>
        <w:tc>
          <w:tcPr>
            <w:tcW w:w="1581" w:type="dxa"/>
            <w:vAlign w:val="top"/>
          </w:tcPr>
          <w:p w14:paraId="213878AF">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18B433EE">
            <w:pPr>
              <w:rPr>
                <w:rFonts w:hint="eastAsia" w:ascii="宋体" w:hAnsi="宋体" w:eastAsia="宋体" w:cs="宋体"/>
                <w:sz w:val="21"/>
                <w:highlight w:val="none"/>
              </w:rPr>
            </w:pPr>
          </w:p>
        </w:tc>
        <w:tc>
          <w:tcPr>
            <w:tcW w:w="1239" w:type="dxa"/>
            <w:vAlign w:val="top"/>
          </w:tcPr>
          <w:p w14:paraId="39C2FF65">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234BD37B">
            <w:pPr>
              <w:rPr>
                <w:rFonts w:hint="eastAsia" w:ascii="宋体" w:hAnsi="宋体" w:eastAsia="宋体" w:cs="宋体"/>
                <w:sz w:val="21"/>
                <w:highlight w:val="none"/>
              </w:rPr>
            </w:pPr>
          </w:p>
        </w:tc>
      </w:tr>
      <w:tr w14:paraId="3F0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F08155">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3E8D493E">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00E2F2D6">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57D4E1">
            <w:pPr>
              <w:pStyle w:val="12"/>
              <w:spacing w:before="37" w:line="221" w:lineRule="auto"/>
              <w:ind w:left="2400"/>
              <w:rPr>
                <w:rFonts w:hint="eastAsia" w:ascii="宋体" w:hAnsi="宋体" w:eastAsia="宋体" w:cs="宋体"/>
                <w:highlight w:val="none"/>
              </w:rPr>
            </w:pPr>
          </w:p>
        </w:tc>
      </w:tr>
      <w:tr w14:paraId="0C58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5991ECC4">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572750B">
            <w:pPr>
              <w:pStyle w:val="12"/>
              <w:spacing w:before="39" w:line="220" w:lineRule="auto"/>
              <w:ind w:left="116"/>
              <w:rPr>
                <w:rFonts w:hint="eastAsia" w:ascii="宋体" w:hAnsi="宋体" w:eastAsia="宋体" w:cs="宋体"/>
                <w:spacing w:val="-2"/>
                <w:highlight w:val="none"/>
              </w:rPr>
            </w:pPr>
          </w:p>
        </w:tc>
        <w:tc>
          <w:tcPr>
            <w:tcW w:w="1556" w:type="dxa"/>
            <w:vAlign w:val="top"/>
          </w:tcPr>
          <w:p w14:paraId="1A33CC0F">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45382E5">
            <w:pPr>
              <w:rPr>
                <w:rFonts w:hint="eastAsia" w:ascii="宋体" w:hAnsi="宋体" w:eastAsia="宋体" w:cs="宋体"/>
                <w:sz w:val="21"/>
                <w:highlight w:val="none"/>
              </w:rPr>
            </w:pPr>
          </w:p>
        </w:tc>
      </w:tr>
    </w:tbl>
    <w:p w14:paraId="638C6781">
      <w:pPr>
        <w:numPr>
          <w:ilvl w:val="0"/>
          <w:numId w:val="0"/>
        </w:numPr>
        <w:spacing w:line="380" w:lineRule="exact"/>
        <w:jc w:val="left"/>
        <w:rPr>
          <w:rFonts w:hint="eastAsia" w:ascii="宋体" w:hAnsi="宋体"/>
          <w:b w:val="0"/>
          <w:bCs/>
          <w:sz w:val="24"/>
          <w:lang w:val="en-US" w:eastAsia="zh-CN"/>
        </w:rPr>
      </w:pPr>
    </w:p>
    <w:p w14:paraId="5F80CC0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（1）投标人售后服务承诺书及违约责任</w:t>
      </w:r>
    </w:p>
    <w:p w14:paraId="20FDE364">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（2）履约承诺书      </w:t>
      </w:r>
    </w:p>
    <w:p w14:paraId="04C121FB">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82724073"/>
      <w:bookmarkStart w:id="62" w:name="_Toc27346"/>
      <w:bookmarkStart w:id="63" w:name="_Toc82006153"/>
      <w:bookmarkStart w:id="64" w:name="_Toc87805328"/>
      <w:bookmarkStart w:id="65" w:name="_Toc16255"/>
      <w:bookmarkStart w:id="66" w:name="_Toc20890"/>
      <w:bookmarkStart w:id="67" w:name="_Toc7910"/>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EB621C-88A8-433E-9AE6-6FD81A3BE9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EB55D9E-F0CC-4DC8-8093-ABF85570C013}"/>
  </w:font>
  <w:font w:name="方正小标宋_GBK">
    <w:panose1 w:val="02000000000000000000"/>
    <w:charset w:val="86"/>
    <w:family w:val="auto"/>
    <w:pitch w:val="default"/>
    <w:sig w:usb0="A00002BF" w:usb1="38CF7CFA" w:usb2="00082016" w:usb3="00000000" w:csb0="00040001" w:csb1="00000000"/>
    <w:embedRegular r:id="rId3" w:fontKey="{22C329C7-81E8-4C18-BC39-54B79D78246F}"/>
  </w:font>
  <w:font w:name="方正仿宋_GBK">
    <w:panose1 w:val="03000509000000000000"/>
    <w:charset w:val="86"/>
    <w:family w:val="auto"/>
    <w:pitch w:val="default"/>
    <w:sig w:usb0="00000001" w:usb1="080E0000" w:usb2="00000000" w:usb3="00000000" w:csb0="00040000" w:csb1="00000000"/>
    <w:embedRegular r:id="rId4" w:fontKey="{95EA7A63-F703-4BFD-935B-1BEE3E85B24F}"/>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B6D0"/>
    <w:multiLevelType w:val="singleLevel"/>
    <w:tmpl w:val="8AFFB6D0"/>
    <w:lvl w:ilvl="0" w:tentative="0">
      <w:start w:val="1"/>
      <w:numFmt w:val="decimal"/>
      <w:suff w:val="nothing"/>
      <w:lvlText w:val="（%1）"/>
      <w:lvlJc w:val="left"/>
    </w:lvl>
  </w:abstractNum>
  <w:abstractNum w:abstractNumId="1">
    <w:nsid w:val="4083288E"/>
    <w:multiLevelType w:val="singleLevel"/>
    <w:tmpl w:val="4083288E"/>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D576FA9"/>
    <w:rsid w:val="0D735465"/>
    <w:rsid w:val="0F3330FE"/>
    <w:rsid w:val="136A10B9"/>
    <w:rsid w:val="144357A0"/>
    <w:rsid w:val="14F558CC"/>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726E63"/>
    <w:rsid w:val="34974A6C"/>
    <w:rsid w:val="36274EBB"/>
    <w:rsid w:val="3658358C"/>
    <w:rsid w:val="37C404E8"/>
    <w:rsid w:val="3A7C6916"/>
    <w:rsid w:val="3AA54601"/>
    <w:rsid w:val="3BDF1D94"/>
    <w:rsid w:val="3C79671E"/>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673EC5"/>
    <w:rsid w:val="5A9009D2"/>
    <w:rsid w:val="5BC546AB"/>
    <w:rsid w:val="5C31613D"/>
    <w:rsid w:val="5DB06C95"/>
    <w:rsid w:val="5EBE53E1"/>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1825</Words>
  <Characters>1847</Characters>
  <Lines>0</Lines>
  <Paragraphs>0</Paragraphs>
  <TotalTime>0</TotalTime>
  <ScaleCrop>false</ScaleCrop>
  <LinksUpToDate>false</LinksUpToDate>
  <CharactersWithSpaces>2594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2025-12-15T08:11:26Z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